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DFB3D" w14:textId="314B74F1"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#94</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D61AB6" w:rsidRPr="00D61AB6">
        <w:rPr>
          <w:rFonts w:cs="Arial"/>
          <w:sz w:val="28"/>
          <w:szCs w:val="28"/>
        </w:rPr>
        <w:t>R1-1809159</w:t>
      </w:r>
      <w:bookmarkStart w:id="1" w:name="_GoBack"/>
      <w:bookmarkEnd w:id="1"/>
    </w:p>
    <w:p w14:paraId="12EC4701" w14:textId="77777777" w:rsidR="008259E7" w:rsidRPr="008259E7" w:rsidRDefault="008259E7" w:rsidP="008259E7">
      <w:pPr>
        <w:tabs>
          <w:tab w:val="left" w:pos="1985"/>
        </w:tabs>
        <w:rPr>
          <w:rFonts w:ascii="Arial" w:hAnsi="Arial"/>
          <w:b/>
          <w:noProof/>
          <w:sz w:val="28"/>
          <w:szCs w:val="28"/>
          <w:lang w:eastAsia="ja-JP"/>
        </w:rPr>
      </w:pPr>
      <w:r w:rsidRPr="008259E7">
        <w:rPr>
          <w:rFonts w:ascii="Arial" w:hAnsi="Arial"/>
          <w:b/>
          <w:noProof/>
          <w:sz w:val="28"/>
          <w:szCs w:val="28"/>
          <w:lang w:eastAsia="ja-JP"/>
        </w:rPr>
        <w:t>Gothenburg, Sweden, August 20</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xml:space="preserve"> – 24</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2018</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77777777"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8724F0">
        <w:rPr>
          <w:sz w:val="24"/>
        </w:rPr>
        <w:t>Resource allocation mechanism</w:t>
      </w:r>
    </w:p>
    <w:p w14:paraId="3543F8BE"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2" w:name="Source"/>
      <w:bookmarkEnd w:id="2"/>
      <w:r w:rsidRPr="003527C0">
        <w:rPr>
          <w:sz w:val="24"/>
        </w:rPr>
        <w:tab/>
      </w:r>
      <w:r w:rsidR="003527C0" w:rsidRPr="00A34FA0">
        <w:rPr>
          <w:sz w:val="24"/>
        </w:rPr>
        <w:t>7.2.4.1.</w:t>
      </w:r>
      <w:r w:rsidR="008724F0" w:rsidRPr="008724F0">
        <w:rPr>
          <w:rFonts w:hint="eastAsia"/>
          <w:sz w:val="24"/>
        </w:rPr>
        <w:t>4</w:t>
      </w:r>
      <w:r w:rsidR="003527C0" w:rsidRPr="00A34FA0">
        <w:rPr>
          <w:sz w:val="24"/>
        </w:rPr>
        <w:t xml:space="preserve"> </w:t>
      </w:r>
    </w:p>
    <w:p w14:paraId="0BAA4E8B"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3" w:name="DocumentFor"/>
      <w:bookmarkEnd w:id="3"/>
      <w:r w:rsidRPr="008602B1">
        <w:rPr>
          <w:rFonts w:ascii="Arial" w:hAnsi="Arial"/>
          <w:b/>
          <w:lang w:val="en-US" w:eastAsia="ja-JP"/>
        </w:rPr>
        <w:t xml:space="preserve"> </w:t>
      </w:r>
      <w:r w:rsidRPr="008602B1">
        <w:rPr>
          <w:rFonts w:ascii="Arial" w:hAnsi="Arial"/>
          <w:b/>
          <w:lang w:val="en-US" w:eastAsia="ja-JP"/>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077242BA" w14:textId="77777777" w:rsidR="0064782A" w:rsidRPr="0064782A" w:rsidRDefault="0064782A" w:rsidP="0064782A">
      <w:pPr>
        <w:spacing w:after="240"/>
        <w:ind w:firstLineChars="50" w:firstLine="110"/>
        <w:jc w:val="both"/>
        <w:rPr>
          <w:sz w:val="22"/>
          <w:szCs w:val="22"/>
          <w:lang w:val="en-US" w:eastAsia="ja-JP"/>
        </w:rPr>
      </w:pPr>
      <w:r w:rsidRPr="0064782A">
        <w:rPr>
          <w:sz w:val="22"/>
          <w:szCs w:val="22"/>
          <w:lang w:val="en-US" w:eastAsia="ja-JP"/>
        </w:rPr>
        <w:t>In the NR</w:t>
      </w:r>
      <w:r w:rsidRPr="00E825FB">
        <w:rPr>
          <w:color w:val="000000"/>
          <w:sz w:val="22"/>
          <w:szCs w:val="22"/>
          <w:lang w:val="en-US" w:eastAsia="ja-JP"/>
        </w:rPr>
        <w:t xml:space="preserve"> V2X SID [1],</w:t>
      </w:r>
      <w:r w:rsidRPr="0064782A">
        <w:rPr>
          <w:sz w:val="22"/>
          <w:szCs w:val="22"/>
          <w:lang w:val="en-US" w:eastAsia="ja-JP"/>
        </w:rPr>
        <w:t xml:space="preserve"> following objectives are captured.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652CE019" w14:textId="77777777" w:rsidTr="00E825FB">
        <w:trPr>
          <w:jc w:val="center"/>
        </w:trPr>
        <w:tc>
          <w:tcPr>
            <w:tcW w:w="9847" w:type="dxa"/>
            <w:shd w:val="clear" w:color="auto" w:fill="auto"/>
          </w:tcPr>
          <w:p w14:paraId="45768D45" w14:textId="77777777" w:rsidR="0064782A" w:rsidRPr="0064782A" w:rsidRDefault="0064782A" w:rsidP="00E825FB">
            <w:pPr>
              <w:ind w:left="45"/>
              <w:rPr>
                <w:sz w:val="22"/>
                <w:szCs w:val="22"/>
                <w:lang w:eastAsia="ko-KR"/>
              </w:rPr>
            </w:pPr>
            <w:r w:rsidRPr="0064782A">
              <w:rPr>
                <w:b/>
                <w:bCs/>
                <w:sz w:val="22"/>
                <w:szCs w:val="22"/>
                <w:lang w:eastAsia="ko-KR"/>
              </w:rPr>
              <w:t xml:space="preserve">1: Sidelink design </w:t>
            </w:r>
            <w:r w:rsidRPr="0064782A">
              <w:rPr>
                <w:b/>
                <w:sz w:val="22"/>
                <w:szCs w:val="22"/>
                <w:lang w:val="en-US" w:eastAsia="ko-KR"/>
              </w:rPr>
              <w:t>[RAN1, RAN2]</w:t>
            </w:r>
            <w:r w:rsidRPr="0064782A">
              <w:rPr>
                <w:b/>
                <w:bCs/>
                <w:sz w:val="22"/>
                <w:szCs w:val="22"/>
                <w:lang w:eastAsia="ko-KR"/>
              </w:rPr>
              <w:t>:</w:t>
            </w:r>
          </w:p>
          <w:p w14:paraId="701676A4" w14:textId="77777777" w:rsidR="0064782A" w:rsidRPr="0064782A" w:rsidRDefault="0064782A" w:rsidP="0064782A">
            <w:pPr>
              <w:numPr>
                <w:ilvl w:val="0"/>
                <w:numId w:val="10"/>
              </w:numPr>
              <w:overflowPunct w:val="0"/>
              <w:autoSpaceDE w:val="0"/>
              <w:autoSpaceDN w:val="0"/>
              <w:adjustRightInd w:val="0"/>
              <w:spacing w:after="180"/>
              <w:textAlignment w:val="baseline"/>
              <w:rPr>
                <w:sz w:val="22"/>
                <w:szCs w:val="22"/>
                <w:lang w:val="en-US" w:eastAsia="ko-KR"/>
              </w:rPr>
            </w:pPr>
            <w:r w:rsidRPr="0064782A">
              <w:rPr>
                <w:sz w:val="22"/>
                <w:szCs w:val="22"/>
                <w:lang w:val="en-US" w:eastAsia="ko-KR"/>
              </w:rPr>
              <w:t xml:space="preserve">Identify technical solutions for a NR sidelink design to meet the requirements of advanced V2X services, including </w:t>
            </w:r>
          </w:p>
          <w:p w14:paraId="28D264F8"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Study the support of sidelink unicast, sidelink groupcast and sidelink broadcast</w:t>
            </w:r>
          </w:p>
          <w:p w14:paraId="2A784D72"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 xml:space="preserve">Study NR </w:t>
            </w:r>
            <w:r w:rsidRPr="0064782A">
              <w:rPr>
                <w:rFonts w:ascii="Times New Roman" w:hAnsi="Times New Roman" w:cs="Times New Roman"/>
                <w:sz w:val="22"/>
                <w:szCs w:val="22"/>
                <w:lang w:eastAsia="ko-KR"/>
              </w:rPr>
              <w:t xml:space="preserve">sidelink </w:t>
            </w:r>
            <w:r w:rsidRPr="0064782A">
              <w:rPr>
                <w:rFonts w:ascii="Times New Roman" w:hAnsi="Times New Roman" w:cs="Times New Roman"/>
                <w:sz w:val="22"/>
                <w:szCs w:val="22"/>
              </w:rPr>
              <w:t>physical layer structures</w:t>
            </w:r>
            <w:r w:rsidRPr="0064782A">
              <w:rPr>
                <w:rFonts w:ascii="Times New Roman" w:hAnsi="Times New Roman" w:cs="Times New Roman"/>
                <w:sz w:val="22"/>
                <w:szCs w:val="22"/>
                <w:lang w:eastAsia="ko-KR"/>
              </w:rPr>
              <w:t xml:space="preserve"> and procedure(s)</w:t>
            </w:r>
          </w:p>
          <w:p w14:paraId="643FCF9A"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lang w:eastAsia="ko-KR"/>
              </w:rPr>
              <w:t>Study sidelink synchronization mechanism</w:t>
            </w:r>
          </w:p>
          <w:p w14:paraId="7F0C21D4"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Study sidelink resource allocation</w:t>
            </w:r>
            <w:r w:rsidRPr="0064782A">
              <w:rPr>
                <w:rFonts w:ascii="Times New Roman" w:hAnsi="Times New Roman" w:cs="Times New Roman"/>
                <w:sz w:val="22"/>
                <w:szCs w:val="22"/>
              </w:rPr>
              <w:t xml:space="preserve"> mechanism (also including objective 3)</w:t>
            </w:r>
          </w:p>
          <w:p w14:paraId="0F7ACEE2"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iCs/>
                <w:sz w:val="22"/>
                <w:szCs w:val="22"/>
                <w:lang w:eastAsia="ko-KR"/>
              </w:rPr>
              <w:t xml:space="preserve">Study </w:t>
            </w:r>
            <w:r w:rsidRPr="0064782A">
              <w:rPr>
                <w:rFonts w:ascii="Times New Roman" w:hAnsi="Times New Roman" w:cs="Times New Roman"/>
                <w:iCs/>
                <w:sz w:val="22"/>
                <w:szCs w:val="22"/>
              </w:rPr>
              <w:t xml:space="preserve">sidelink </w:t>
            </w:r>
            <w:r w:rsidRPr="0064782A">
              <w:rPr>
                <w:rFonts w:ascii="Times New Roman" w:hAnsi="Times New Roman" w:cs="Times New Roman"/>
                <w:iCs/>
                <w:sz w:val="22"/>
                <w:szCs w:val="22"/>
                <w:lang w:eastAsia="ko-KR"/>
              </w:rPr>
              <w:t>L2/L3 protocols</w:t>
            </w:r>
          </w:p>
          <w:p w14:paraId="755F7A28" w14:textId="77777777" w:rsidR="0064782A" w:rsidRPr="0064782A" w:rsidRDefault="0064782A" w:rsidP="00E825FB">
            <w:pPr>
              <w:pStyle w:val="aff0"/>
              <w:spacing w:line="252" w:lineRule="auto"/>
              <w:ind w:left="360" w:firstLine="440"/>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NOTE: Only the performance of advanced V2X use cases will be evaluated in the design of NR sidelink</w:t>
            </w:r>
            <w:r w:rsidRPr="0064782A">
              <w:rPr>
                <w:rFonts w:ascii="Times New Roman" w:hAnsi="Times New Roman" w:cs="Times New Roman"/>
                <w:iCs/>
                <w:sz w:val="22"/>
                <w:szCs w:val="22"/>
                <w:lang w:eastAsia="ko-KR"/>
              </w:rPr>
              <w:t>.</w:t>
            </w:r>
          </w:p>
          <w:p w14:paraId="6ADE4A5D" w14:textId="77777777" w:rsidR="0064782A" w:rsidRPr="0064782A" w:rsidRDefault="0064782A" w:rsidP="00E825FB">
            <w:pPr>
              <w:rPr>
                <w:sz w:val="22"/>
                <w:szCs w:val="22"/>
              </w:rPr>
            </w:pPr>
            <w:r w:rsidRPr="0064782A">
              <w:rPr>
                <w:b/>
                <w:bCs/>
                <w:sz w:val="22"/>
                <w:szCs w:val="22"/>
              </w:rPr>
              <w:t>2: Uu enhancements for advanced V2X use cases [RAN1, RAN2, RAN3]:</w:t>
            </w:r>
          </w:p>
          <w:p w14:paraId="6CD7B91C"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Evaluate whether Rel-15 NR Uu and LTE Uu interfaces will support advanced V2X use cases</w:t>
            </w:r>
          </w:p>
          <w:p w14:paraId="2AE55398" w14:textId="77777777" w:rsidR="0064782A" w:rsidRPr="0064782A" w:rsidRDefault="0064782A" w:rsidP="0064782A">
            <w:pPr>
              <w:pStyle w:val="aff0"/>
              <w:numPr>
                <w:ilvl w:val="0"/>
                <w:numId w:val="11"/>
              </w:numPr>
              <w:ind w:firstLineChars="0"/>
              <w:rPr>
                <w:rFonts w:ascii="Times New Roman" w:hAnsi="Times New Roman" w:cs="Times New Roman"/>
                <w:sz w:val="22"/>
                <w:szCs w:val="22"/>
              </w:rPr>
            </w:pPr>
            <w:r w:rsidRPr="0064782A">
              <w:rPr>
                <w:rFonts w:ascii="Times New Roman" w:hAnsi="Times New Roman" w:cs="Times New Roman"/>
                <w:sz w:val="22"/>
                <w:szCs w:val="22"/>
              </w:rPr>
              <w:t>Identify enhancements, if any, that are needed to meet advanced V2X use cases</w:t>
            </w:r>
          </w:p>
          <w:p w14:paraId="3AC4C1C4" w14:textId="77777777" w:rsidR="0064782A" w:rsidRPr="0064782A" w:rsidRDefault="0064782A" w:rsidP="00E825FB">
            <w:pPr>
              <w:ind w:firstLine="720"/>
              <w:rPr>
                <w:sz w:val="22"/>
                <w:szCs w:val="22"/>
                <w:lang w:val="en-US"/>
              </w:rPr>
            </w:pPr>
            <w:r w:rsidRPr="0064782A">
              <w:rPr>
                <w:sz w:val="22"/>
                <w:szCs w:val="22"/>
                <w:lang w:val="en-US"/>
              </w:rPr>
              <w:t>NOTE: Also consider other Rel-16 NR and LTE SI/WI enhancements to avoid overlap.</w:t>
            </w:r>
          </w:p>
          <w:p w14:paraId="294A43FC" w14:textId="77777777" w:rsidR="0064782A" w:rsidRPr="0064782A" w:rsidRDefault="0064782A" w:rsidP="00E825FB">
            <w:pPr>
              <w:rPr>
                <w:sz w:val="22"/>
                <w:szCs w:val="22"/>
                <w:lang w:eastAsia="zh-CN"/>
              </w:rPr>
            </w:pPr>
            <w:r w:rsidRPr="0064782A">
              <w:rPr>
                <w:b/>
                <w:bCs/>
                <w:sz w:val="22"/>
                <w:szCs w:val="22"/>
                <w:lang w:eastAsia="zh-CN"/>
              </w:rPr>
              <w:t>3: Uu-based sidelink resource allocation/configuration (LTE V2X Mode3-like and Mode4-like) [RAN1, RAN2]:</w:t>
            </w:r>
          </w:p>
          <w:p w14:paraId="211EF4D6" w14:textId="77777777" w:rsidR="0064782A" w:rsidRPr="0064782A" w:rsidRDefault="0064782A" w:rsidP="0064782A">
            <w:pPr>
              <w:pStyle w:val="aff0"/>
              <w:numPr>
                <w:ilvl w:val="0"/>
                <w:numId w:val="10"/>
              </w:numPr>
              <w:ind w:firstLineChars="0"/>
              <w:rPr>
                <w:rFonts w:ascii="Times New Roman" w:hAnsi="Times New Roman" w:cs="Times New Roman"/>
                <w:sz w:val="22"/>
                <w:szCs w:val="22"/>
                <w:lang w:eastAsia="ko-KR"/>
              </w:rPr>
            </w:pPr>
            <w:r w:rsidRPr="0064782A">
              <w:rPr>
                <w:rFonts w:ascii="Times New Roman" w:hAnsi="Times New Roman" w:cs="Times New Roman"/>
                <w:sz w:val="22"/>
                <w:szCs w:val="22"/>
              </w:rPr>
              <w:t xml:space="preserve">Identify necessary enhancements of </w:t>
            </w:r>
            <w:r w:rsidRPr="0064782A">
              <w:rPr>
                <w:rFonts w:ascii="Times New Roman" w:hAnsi="Times New Roman" w:cs="Times New Roman"/>
                <w:sz w:val="22"/>
                <w:szCs w:val="22"/>
                <w:lang w:eastAsia="ko-KR"/>
              </w:rPr>
              <w:t xml:space="preserve">LTE Uu and NR Uu to control NR sidelink from the cellular network </w:t>
            </w:r>
          </w:p>
          <w:p w14:paraId="3BA38ADC"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 xml:space="preserve">Identify necessary enhancements of NR Uu to control LTE sidelink from the cellular network </w:t>
            </w:r>
          </w:p>
          <w:p w14:paraId="0C1300F4" w14:textId="77777777" w:rsidR="0064782A" w:rsidRPr="0064782A" w:rsidRDefault="0064782A" w:rsidP="00E825FB">
            <w:pPr>
              <w:rPr>
                <w:sz w:val="22"/>
                <w:szCs w:val="22"/>
                <w:lang w:val="en-US" w:eastAsia="zh-CN"/>
              </w:rPr>
            </w:pPr>
            <w:r w:rsidRPr="0064782A">
              <w:rPr>
                <w:b/>
                <w:bCs/>
                <w:sz w:val="22"/>
                <w:szCs w:val="22"/>
                <w:lang w:val="en-US" w:eastAsia="zh-CN"/>
              </w:rPr>
              <w:t xml:space="preserve">4: RAT/Interface selection for operation </w:t>
            </w:r>
            <w:r w:rsidRPr="0064782A">
              <w:rPr>
                <w:b/>
                <w:sz w:val="22"/>
                <w:szCs w:val="22"/>
                <w:lang w:val="en-US"/>
              </w:rPr>
              <w:t>[RAN2, RAN3]</w:t>
            </w:r>
            <w:r w:rsidRPr="0064782A">
              <w:rPr>
                <w:b/>
                <w:bCs/>
                <w:sz w:val="22"/>
                <w:szCs w:val="22"/>
                <w:lang w:val="en-US" w:eastAsia="zh-CN"/>
              </w:rPr>
              <w:t>:</w:t>
            </w:r>
          </w:p>
          <w:p w14:paraId="50183AC0" w14:textId="77777777" w:rsidR="0064782A" w:rsidRPr="0064782A" w:rsidRDefault="0064782A" w:rsidP="00E825FB">
            <w:pPr>
              <w:ind w:left="45"/>
              <w:rPr>
                <w:sz w:val="22"/>
                <w:szCs w:val="22"/>
                <w:lang w:val="en-US"/>
              </w:rPr>
            </w:pPr>
            <w:r w:rsidRPr="0064782A">
              <w:rPr>
                <w:sz w:val="22"/>
                <w:szCs w:val="22"/>
                <w:lang w:val="en-US"/>
              </w:rPr>
              <w:t>In coordination with SA2, study if additional mechanisms are required for decision on whether LTE PC5, NR PC5, LTE Uu or NR Uu shall be used for operation.</w:t>
            </w:r>
          </w:p>
          <w:p w14:paraId="4C92B4BC" w14:textId="77777777" w:rsidR="0064782A" w:rsidRPr="0064782A" w:rsidRDefault="0064782A" w:rsidP="00E825FB">
            <w:pPr>
              <w:rPr>
                <w:b/>
                <w:bCs/>
                <w:sz w:val="22"/>
                <w:szCs w:val="22"/>
                <w:lang w:val="en-US" w:eastAsia="ko-KR"/>
              </w:rPr>
            </w:pPr>
            <w:r w:rsidRPr="0064782A">
              <w:rPr>
                <w:b/>
                <w:bCs/>
                <w:sz w:val="22"/>
                <w:szCs w:val="22"/>
                <w:lang w:val="en-US" w:eastAsia="ko-KR"/>
              </w:rPr>
              <w:t>5: QoS management [RAN1, RAN2]:</w:t>
            </w:r>
          </w:p>
          <w:p w14:paraId="332C7A19" w14:textId="77777777" w:rsidR="0064782A" w:rsidRPr="0064782A" w:rsidRDefault="0064782A" w:rsidP="0064782A">
            <w:pPr>
              <w:pStyle w:val="aff0"/>
              <w:numPr>
                <w:ilvl w:val="0"/>
                <w:numId w:val="12"/>
              </w:numPr>
              <w:ind w:firstLineChars="0"/>
              <w:rPr>
                <w:rFonts w:ascii="Times New Roman" w:hAnsi="Times New Roman" w:cs="Times New Roman"/>
                <w:sz w:val="22"/>
                <w:szCs w:val="22"/>
              </w:rPr>
            </w:pPr>
            <w:r w:rsidRPr="0064782A">
              <w:rPr>
                <w:rFonts w:ascii="Times New Roman" w:hAnsi="Times New Roman" w:cs="Times New Roman"/>
                <w:sz w:val="22"/>
                <w:szCs w:val="22"/>
                <w:lang w:eastAsia="ko-KR"/>
              </w:rPr>
              <w:t>Study technical solutions for QoS management of the radio interface (including both Uu and sidelink) used for V2X operations based on input from SA2</w:t>
            </w:r>
          </w:p>
          <w:p w14:paraId="4C54D6D7" w14:textId="77777777" w:rsidR="0064782A" w:rsidRPr="0064782A" w:rsidRDefault="0064782A" w:rsidP="009F2567">
            <w:pPr>
              <w:rPr>
                <w:sz w:val="22"/>
                <w:szCs w:val="22"/>
                <w:lang w:val="en-US" w:eastAsia="ko-KR"/>
              </w:rPr>
            </w:pPr>
            <w:r w:rsidRPr="0064782A">
              <w:rPr>
                <w:b/>
                <w:bCs/>
                <w:sz w:val="22"/>
                <w:szCs w:val="22"/>
                <w:lang w:val="en-US" w:eastAsia="ko-KR"/>
              </w:rPr>
              <w:t>6:  Coexistence [RAN1]:</w:t>
            </w:r>
            <w:r w:rsidRPr="0064782A">
              <w:rPr>
                <w:sz w:val="22"/>
                <w:szCs w:val="22"/>
                <w:lang w:val="en-US" w:eastAsia="ko-KR"/>
              </w:rPr>
              <w:t xml:space="preserve">  </w:t>
            </w:r>
          </w:p>
          <w:p w14:paraId="6DC2D410"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lang w:eastAsia="ko-KR"/>
              </w:rPr>
              <w:t xml:space="preserve">In-device coexistence: Study </w:t>
            </w:r>
            <w:r w:rsidRPr="0064782A">
              <w:rPr>
                <w:rFonts w:ascii="Times New Roman" w:hAnsi="Times New Roman" w:cs="Times New Roman"/>
                <w:sz w:val="22"/>
                <w:szCs w:val="22"/>
              </w:rPr>
              <w:t xml:space="preserve">the feasibility of the coexistence </w:t>
            </w:r>
            <w:r w:rsidRPr="0064782A">
              <w:rPr>
                <w:rFonts w:ascii="Times New Roman" w:hAnsi="Times New Roman" w:cs="Times New Roman"/>
                <w:sz w:val="22"/>
                <w:szCs w:val="22"/>
                <w:lang w:eastAsia="ko-KR"/>
              </w:rPr>
              <w:t>mechanisms</w:t>
            </w:r>
            <w:r w:rsidRPr="0064782A">
              <w:rPr>
                <w:rFonts w:ascii="Times New Roman" w:hAnsi="Times New Roman" w:cs="Times New Roman"/>
                <w:sz w:val="22"/>
                <w:szCs w:val="22"/>
              </w:rPr>
              <w:t xml:space="preserve"> when NR sidelink and LTE sidelink technologies are equipped in the same vehicle for the ‘not co-channel’ scenario: </w:t>
            </w:r>
          </w:p>
          <w:p w14:paraId="664E6179"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rPr>
              <w:t>Advanced V2X services provided by NR sidelink coexisting with V2X service provided by LTE sidelink in different channels (i.e., not co-channel).  Not co-channel could include both adjacent channel and channels that are sufficiently far apart.</w:t>
            </w:r>
          </w:p>
          <w:p w14:paraId="67FE3BF1" w14:textId="77777777" w:rsidR="0064782A" w:rsidRPr="0064782A" w:rsidRDefault="0064782A" w:rsidP="00E825FB">
            <w:pPr>
              <w:ind w:left="720"/>
              <w:contextualSpacing/>
              <w:jc w:val="both"/>
              <w:rPr>
                <w:sz w:val="22"/>
                <w:szCs w:val="22"/>
                <w:lang w:val="en-US" w:eastAsia="ko-KR"/>
              </w:rPr>
            </w:pPr>
          </w:p>
          <w:p w14:paraId="1F4E765A" w14:textId="77777777" w:rsidR="0064782A" w:rsidRPr="0064782A" w:rsidRDefault="0064782A" w:rsidP="00E825FB">
            <w:pPr>
              <w:ind w:left="720"/>
              <w:contextualSpacing/>
              <w:jc w:val="both"/>
              <w:rPr>
                <w:sz w:val="22"/>
                <w:szCs w:val="22"/>
                <w:lang w:val="en-US" w:eastAsia="ko-KR"/>
              </w:rPr>
            </w:pPr>
            <w:r w:rsidRPr="0064782A">
              <w:rPr>
                <w:sz w:val="22"/>
                <w:szCs w:val="22"/>
                <w:lang w:val="en-US" w:eastAsia="ko-KR"/>
              </w:rPr>
              <w:t xml:space="preserve">NOTE: It is assumed that any coexistence requirements and mechanisms of NR sidelink with non-3GPP technologies will not be defined by 3GPP. </w:t>
            </w:r>
          </w:p>
          <w:p w14:paraId="201F2075" w14:textId="77777777" w:rsidR="0064782A" w:rsidRPr="0064782A" w:rsidDel="00BD408E" w:rsidRDefault="0064782A" w:rsidP="00E825FB">
            <w:pPr>
              <w:ind w:left="45"/>
              <w:rPr>
                <w:rFonts w:eastAsia="SimSun"/>
                <w:sz w:val="22"/>
                <w:szCs w:val="22"/>
                <w:lang w:val="en-US" w:eastAsia="zh-CN"/>
              </w:rPr>
            </w:pPr>
            <w:r w:rsidRPr="0064782A">
              <w:rPr>
                <w:b/>
                <w:bCs/>
                <w:sz w:val="22"/>
                <w:szCs w:val="22"/>
                <w:lang w:val="en-US" w:eastAsia="zh-CN"/>
              </w:rPr>
              <w:t>Sidelink frequency</w:t>
            </w:r>
            <w:r w:rsidRPr="0064782A">
              <w:rPr>
                <w:sz w:val="22"/>
                <w:szCs w:val="22"/>
                <w:lang w:val="en-US" w:eastAsia="zh-CN"/>
              </w:rPr>
              <w:t>:</w:t>
            </w:r>
            <w:r w:rsidRPr="0064782A">
              <w:rPr>
                <w:color w:val="00B050"/>
                <w:sz w:val="22"/>
                <w:szCs w:val="22"/>
                <w:lang w:val="en-US" w:eastAsia="zh-CN"/>
              </w:rPr>
              <w:t xml:space="preserve"> </w:t>
            </w:r>
            <w:r w:rsidRPr="0064782A">
              <w:rPr>
                <w:sz w:val="22"/>
                <w:szCs w:val="22"/>
                <w:lang w:val="en-US" w:eastAsia="zh-CN"/>
              </w:rPr>
              <w:t xml:space="preserve">Sidelink frequencies for FR1 and FR2 (i.e. up to 52.6 GHz) unlicensed ITS bands and licensed bands are considered in the study. </w:t>
            </w:r>
            <w:r w:rsidRPr="0064782A">
              <w:rPr>
                <w:sz w:val="22"/>
                <w:szCs w:val="22"/>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059E16BF" w14:textId="77777777" w:rsidR="00321D8E" w:rsidRPr="0064782A" w:rsidRDefault="00ED0CEC" w:rsidP="00BA334C">
      <w:pPr>
        <w:snapToGrid w:val="0"/>
        <w:spacing w:before="100" w:beforeAutospacing="1" w:after="100" w:afterAutospacing="1"/>
        <w:jc w:val="both"/>
        <w:rPr>
          <w:rFonts w:eastAsia="SimSun"/>
          <w:sz w:val="22"/>
          <w:szCs w:val="22"/>
          <w:lang w:eastAsia="zh-CN"/>
        </w:rPr>
      </w:pPr>
      <w:r w:rsidRPr="0064782A">
        <w:rPr>
          <w:rFonts w:eastAsia="SimSun"/>
          <w:sz w:val="22"/>
          <w:szCs w:val="22"/>
          <w:lang w:eastAsia="zh-CN"/>
        </w:rPr>
        <w:t xml:space="preserve">In this contribution, </w:t>
      </w:r>
      <w:r w:rsidR="008724F0">
        <w:rPr>
          <w:rFonts w:eastAsia="SimSun"/>
          <w:sz w:val="22"/>
          <w:szCs w:val="22"/>
          <w:lang w:eastAsia="zh-CN"/>
        </w:rPr>
        <w:t>resource allocation mechanism in</w:t>
      </w:r>
      <w:r w:rsidR="003527C0" w:rsidRPr="0064782A">
        <w:rPr>
          <w:rFonts w:eastAsia="SimSun"/>
          <w:sz w:val="22"/>
          <w:szCs w:val="22"/>
          <w:lang w:eastAsia="zh-CN"/>
        </w:rPr>
        <w:t xml:space="preserve"> NR V2X</w:t>
      </w:r>
      <w:r w:rsidRPr="0064782A">
        <w:rPr>
          <w:rFonts w:eastAsia="SimSun"/>
          <w:sz w:val="22"/>
          <w:szCs w:val="22"/>
          <w:lang w:eastAsia="zh-CN"/>
        </w:rPr>
        <w:t xml:space="preserve"> will be discussed and our preference will be given.</w:t>
      </w:r>
    </w:p>
    <w:p w14:paraId="1CDB53F0" w14:textId="77777777" w:rsidR="000172E7" w:rsidRDefault="000172E7" w:rsidP="00BA334C">
      <w:pPr>
        <w:pStyle w:val="1"/>
        <w:jc w:val="both"/>
        <w:rPr>
          <w:rFonts w:eastAsia="DengXian"/>
          <w:b/>
          <w:lang w:eastAsia="zh-CN"/>
        </w:rPr>
      </w:pPr>
      <w:r w:rsidRPr="00272FF0">
        <w:rPr>
          <w:rFonts w:eastAsia="DengXian"/>
          <w:b/>
          <w:lang w:eastAsia="zh-CN"/>
        </w:rPr>
        <w:lastRenderedPageBreak/>
        <w:t>Discussion</w:t>
      </w:r>
    </w:p>
    <w:p w14:paraId="252FDAA8" w14:textId="473E4F41" w:rsidR="00596201" w:rsidRDefault="00C639CE" w:rsidP="00596201">
      <w:pPr>
        <w:spacing w:after="240"/>
        <w:jc w:val="both"/>
        <w:rPr>
          <w:rFonts w:eastAsia="Arial Unicode MS" w:cs="Arial"/>
          <w:kern w:val="2"/>
          <w:sz w:val="22"/>
          <w:szCs w:val="22"/>
          <w:lang w:eastAsia="zh-CN"/>
        </w:rPr>
      </w:pPr>
      <w:r>
        <w:rPr>
          <w:rFonts w:eastAsia="Arial Unicode MS" w:cs="Arial" w:hint="eastAsia"/>
          <w:kern w:val="2"/>
          <w:sz w:val="22"/>
          <w:szCs w:val="22"/>
          <w:lang w:eastAsia="zh-CN"/>
        </w:rPr>
        <w:t>Generall</w:t>
      </w:r>
      <w:r>
        <w:rPr>
          <w:rFonts w:eastAsia="Arial Unicode MS" w:cs="Arial"/>
          <w:kern w:val="2"/>
          <w:sz w:val="22"/>
          <w:szCs w:val="22"/>
          <w:lang w:eastAsia="zh-CN"/>
        </w:rPr>
        <w:t xml:space="preserve">y, SL resource configuration and resource scheduling/selection can be separately discussed. Resource configuration means configuring a set of resource for SL transmission of all UEs camping on the configured resources, </w:t>
      </w:r>
      <w:r w:rsidR="0083738B">
        <w:rPr>
          <w:rFonts w:eastAsia="Arial Unicode MS" w:cs="Arial"/>
          <w:kern w:val="2"/>
          <w:sz w:val="22"/>
          <w:szCs w:val="22"/>
          <w:lang w:eastAsia="zh-CN"/>
        </w:rPr>
        <w:t xml:space="preserve">and </w:t>
      </w:r>
      <w:r>
        <w:rPr>
          <w:rFonts w:eastAsia="Arial Unicode MS" w:cs="Arial"/>
          <w:kern w:val="2"/>
          <w:sz w:val="22"/>
          <w:szCs w:val="22"/>
          <w:lang w:eastAsia="zh-CN"/>
        </w:rPr>
        <w:t xml:space="preserve">resource scheduling/selection means assigning resource </w:t>
      </w:r>
      <w:r w:rsidR="0083738B">
        <w:rPr>
          <w:rFonts w:eastAsia="Arial Unicode MS" w:cs="Arial"/>
          <w:kern w:val="2"/>
          <w:sz w:val="22"/>
          <w:szCs w:val="22"/>
          <w:lang w:eastAsia="zh-CN"/>
        </w:rPr>
        <w:t xml:space="preserve">from the configured resource set to each UE. </w:t>
      </w:r>
      <w:r>
        <w:rPr>
          <w:rFonts w:eastAsia="Arial Unicode MS" w:cs="Arial"/>
          <w:kern w:val="2"/>
          <w:sz w:val="22"/>
          <w:szCs w:val="22"/>
          <w:lang w:eastAsia="zh-CN"/>
        </w:rPr>
        <w:t xml:space="preserve"> </w:t>
      </w:r>
      <w:r w:rsidR="0083738B">
        <w:rPr>
          <w:rFonts w:eastAsia="Arial Unicode MS" w:cs="Arial"/>
          <w:kern w:val="2"/>
          <w:sz w:val="22"/>
          <w:szCs w:val="22"/>
          <w:lang w:eastAsia="zh-CN"/>
        </w:rPr>
        <w:t>In the following, SL resource configuration and resource scheduling/selection will be discussed.</w:t>
      </w:r>
    </w:p>
    <w:p w14:paraId="37E428E9" w14:textId="77777777" w:rsidR="00AA12A6" w:rsidRDefault="00C7545F" w:rsidP="00AA12A6">
      <w:pPr>
        <w:pStyle w:val="2"/>
        <w:spacing w:after="240"/>
        <w:rPr>
          <w:rFonts w:eastAsia="DengXian"/>
          <w:lang w:eastAsia="zh-CN"/>
        </w:rPr>
      </w:pPr>
      <w:r>
        <w:rPr>
          <w:rFonts w:eastAsia="DengXian"/>
          <w:lang w:eastAsia="zh-CN"/>
        </w:rPr>
        <w:t>Resource configuration</w:t>
      </w:r>
    </w:p>
    <w:p w14:paraId="2E8EAF38" w14:textId="764A4E4E" w:rsidR="0083738B" w:rsidRDefault="000A6B73" w:rsidP="000A6B73">
      <w:pPr>
        <w:spacing w:after="24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ccording to NR V2X SID, both unlicensed band and licensed band will be studied to support NR V2X services. Therefore, at least unlicensed band a</w:t>
      </w:r>
      <w:r w:rsidRPr="007A6540">
        <w:rPr>
          <w:rFonts w:eastAsia="SimSun"/>
          <w:sz w:val="22"/>
          <w:szCs w:val="22"/>
          <w:lang w:eastAsia="zh-CN"/>
        </w:rPr>
        <w:t>n</w:t>
      </w:r>
      <w:r w:rsidR="00590CB5" w:rsidRPr="007A6540">
        <w:rPr>
          <w:rFonts w:eastAsia="SimSun"/>
          <w:sz w:val="22"/>
          <w:szCs w:val="22"/>
          <w:lang w:eastAsia="zh-CN"/>
        </w:rPr>
        <w:t>d</w:t>
      </w:r>
      <w:r w:rsidR="00A367F7" w:rsidRPr="0083738B">
        <w:rPr>
          <w:rFonts w:eastAsiaTheme="minorEastAsia"/>
          <w:sz w:val="22"/>
          <w:szCs w:val="22"/>
          <w:lang w:eastAsia="ja-JP"/>
        </w:rPr>
        <w:t xml:space="preserve"> </w:t>
      </w:r>
      <w:r w:rsidR="00590CB5" w:rsidRPr="007A6540">
        <w:rPr>
          <w:rFonts w:eastAsia="SimSun"/>
          <w:sz w:val="22"/>
          <w:szCs w:val="22"/>
          <w:lang w:eastAsia="zh-CN"/>
        </w:rPr>
        <w:t>NR</w:t>
      </w:r>
      <w:r w:rsidR="00590CB5">
        <w:rPr>
          <w:rFonts w:eastAsia="SimSun"/>
          <w:sz w:val="22"/>
          <w:szCs w:val="22"/>
          <w:lang w:eastAsia="zh-CN"/>
        </w:rPr>
        <w:t xml:space="preserve"> </w:t>
      </w:r>
      <w:r w:rsidR="0083738B">
        <w:rPr>
          <w:rFonts w:eastAsia="SimSun"/>
          <w:sz w:val="22"/>
          <w:szCs w:val="22"/>
          <w:lang w:eastAsia="zh-CN"/>
        </w:rPr>
        <w:t xml:space="preserve">licensed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need to be considered</w:t>
      </w:r>
      <w:r w:rsidR="00A25D62">
        <w:rPr>
          <w:rFonts w:eastAsia="SimSun"/>
          <w:sz w:val="22"/>
          <w:szCs w:val="22"/>
          <w:lang w:eastAsia="zh-CN"/>
        </w:rPr>
        <w:t xml:space="preserve"> regarding to SL resource configuration</w:t>
      </w:r>
      <w:r w:rsidR="00F92625">
        <w:rPr>
          <w:rFonts w:eastAsia="SimSun"/>
          <w:sz w:val="22"/>
          <w:szCs w:val="22"/>
          <w:lang w:eastAsia="zh-CN"/>
        </w:rPr>
        <w:t>.</w:t>
      </w:r>
      <w:r w:rsidR="00590CB5">
        <w:rPr>
          <w:rFonts w:eastAsia="SimSun"/>
          <w:sz w:val="22"/>
          <w:szCs w:val="22"/>
          <w:lang w:eastAsia="zh-CN"/>
        </w:rPr>
        <w:t xml:space="preserve"> </w:t>
      </w:r>
      <w:r w:rsidR="00F92625">
        <w:rPr>
          <w:rFonts w:eastAsia="SimSun"/>
          <w:sz w:val="22"/>
          <w:szCs w:val="22"/>
          <w:lang w:eastAsia="zh-CN"/>
        </w:rPr>
        <w:t>E</w:t>
      </w:r>
      <w:r w:rsidR="00590CB5">
        <w:rPr>
          <w:rFonts w:eastAsia="SimSun"/>
          <w:sz w:val="22"/>
          <w:szCs w:val="22"/>
          <w:lang w:eastAsia="zh-CN"/>
        </w:rPr>
        <w:t xml:space="preserve">specially for </w:t>
      </w:r>
      <w:r w:rsidR="009E5B1F">
        <w:rPr>
          <w:rFonts w:eastAsia="SimSun"/>
          <w:sz w:val="22"/>
          <w:szCs w:val="22"/>
          <w:lang w:eastAsia="zh-CN"/>
        </w:rPr>
        <w:t>NR</w:t>
      </w:r>
      <w:r w:rsidR="000C002D">
        <w:rPr>
          <w:rFonts w:eastAsia="SimSun"/>
          <w:sz w:val="22"/>
          <w:szCs w:val="22"/>
          <w:lang w:eastAsia="zh-CN"/>
        </w:rPr>
        <w:t xml:space="preserve"> licensed</w:t>
      </w:r>
      <w:r w:rsidR="009E5B1F">
        <w:rPr>
          <w:rFonts w:eastAsia="SimSun"/>
          <w:sz w:val="22"/>
          <w:szCs w:val="22"/>
          <w:lang w:eastAsia="zh-CN"/>
        </w:rPr>
        <w:t xml:space="preserve">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SL resource configuration method need to be studied carefully </w:t>
      </w:r>
      <w:r w:rsidR="007A6540">
        <w:rPr>
          <w:rFonts w:eastAsia="SimSun"/>
          <w:sz w:val="22"/>
          <w:szCs w:val="22"/>
          <w:lang w:eastAsia="zh-CN"/>
        </w:rPr>
        <w:t>tak</w:t>
      </w:r>
      <w:r w:rsidR="00590CB5">
        <w:rPr>
          <w:rFonts w:eastAsia="SimSun"/>
          <w:sz w:val="22"/>
          <w:szCs w:val="22"/>
          <w:lang w:eastAsia="zh-CN"/>
        </w:rPr>
        <w:t xml:space="preserve">ing </w:t>
      </w:r>
      <w:r w:rsidR="007A6540">
        <w:rPr>
          <w:rFonts w:eastAsia="SimSun"/>
          <w:sz w:val="22"/>
          <w:szCs w:val="22"/>
          <w:lang w:eastAsia="zh-CN"/>
        </w:rPr>
        <w:t xml:space="preserve">care of </w:t>
      </w:r>
      <w:r w:rsidR="00590CB5">
        <w:rPr>
          <w:rFonts w:eastAsia="SimSun"/>
          <w:sz w:val="22"/>
          <w:szCs w:val="22"/>
          <w:lang w:eastAsia="zh-CN"/>
        </w:rPr>
        <w:t xml:space="preserve">interference between Uu transmission and SL transmission. </w:t>
      </w:r>
    </w:p>
    <w:p w14:paraId="0C684A36" w14:textId="1C8FF1C0" w:rsidR="0083738B" w:rsidRPr="0083738B" w:rsidRDefault="0083738B" w:rsidP="000A6B73">
      <w:pPr>
        <w:spacing w:after="240"/>
        <w:jc w:val="both"/>
        <w:rPr>
          <w:rFonts w:eastAsia="SimSun"/>
          <w:b/>
          <w:sz w:val="22"/>
          <w:szCs w:val="22"/>
          <w:lang w:eastAsia="zh-CN"/>
        </w:rPr>
      </w:pPr>
      <w:r w:rsidRPr="0083738B">
        <w:rPr>
          <w:rFonts w:eastAsia="SimSun" w:hint="eastAsia"/>
          <w:b/>
          <w:sz w:val="22"/>
          <w:szCs w:val="22"/>
          <w:lang w:eastAsia="zh-CN"/>
        </w:rPr>
        <w:t>P</w:t>
      </w:r>
      <w:r w:rsidRPr="0083738B">
        <w:rPr>
          <w:rFonts w:eastAsia="SimSun"/>
          <w:b/>
          <w:sz w:val="22"/>
          <w:szCs w:val="22"/>
          <w:lang w:eastAsia="zh-CN"/>
        </w:rPr>
        <w:t xml:space="preserve">roposal 1: Support </w:t>
      </w:r>
      <w:r>
        <w:rPr>
          <w:rFonts w:eastAsia="SimSun"/>
          <w:b/>
          <w:sz w:val="22"/>
          <w:szCs w:val="22"/>
          <w:lang w:eastAsia="zh-CN"/>
        </w:rPr>
        <w:t xml:space="preserve">NR </w:t>
      </w:r>
      <w:r w:rsidRPr="0083738B">
        <w:rPr>
          <w:rFonts w:eastAsia="SimSun"/>
          <w:b/>
          <w:sz w:val="22"/>
          <w:szCs w:val="22"/>
          <w:lang w:eastAsia="zh-CN"/>
        </w:rPr>
        <w:t>SL resource configuration in both NR licensed band and unlicensed band.</w:t>
      </w:r>
    </w:p>
    <w:p w14:paraId="4702503B" w14:textId="17BF6D2E" w:rsidR="00590CB5" w:rsidRDefault="0083738B" w:rsidP="000A6B73">
      <w:pPr>
        <w:spacing w:after="240"/>
        <w:jc w:val="both"/>
        <w:rPr>
          <w:rFonts w:eastAsia="SimSun"/>
          <w:sz w:val="22"/>
          <w:szCs w:val="22"/>
          <w:lang w:eastAsia="zh-CN"/>
        </w:rPr>
      </w:pPr>
      <w:r w:rsidRPr="00667BFC">
        <w:rPr>
          <w:rFonts w:eastAsia="SimSun"/>
          <w:sz w:val="22"/>
          <w:szCs w:val="22"/>
          <w:lang w:eastAsia="zh-CN"/>
        </w:rPr>
        <w:t xml:space="preserve">In LTE V2X, SL resource </w:t>
      </w:r>
      <w:r>
        <w:rPr>
          <w:rFonts w:eastAsia="SimSun"/>
          <w:sz w:val="22"/>
          <w:szCs w:val="22"/>
          <w:lang w:eastAsia="zh-CN"/>
        </w:rPr>
        <w:t xml:space="preserve">pool </w:t>
      </w:r>
      <w:r w:rsidRPr="00667BFC">
        <w:rPr>
          <w:rFonts w:eastAsia="SimSun"/>
          <w:sz w:val="22"/>
          <w:szCs w:val="22"/>
          <w:lang w:eastAsia="zh-CN"/>
        </w:rPr>
        <w:t xml:space="preserve">is configured semi-statically to cope with </w:t>
      </w:r>
      <w:r>
        <w:rPr>
          <w:rFonts w:eastAsia="SimSun"/>
          <w:sz w:val="22"/>
          <w:szCs w:val="22"/>
          <w:lang w:eastAsia="zh-CN"/>
        </w:rPr>
        <w:t xml:space="preserve">slow </w:t>
      </w:r>
      <w:r w:rsidRPr="00667BFC">
        <w:rPr>
          <w:rFonts w:eastAsia="SimSun"/>
          <w:sz w:val="22"/>
          <w:szCs w:val="22"/>
          <w:lang w:eastAsia="zh-CN"/>
        </w:rPr>
        <w:t>ITS traffic load variation.</w:t>
      </w:r>
      <w:r>
        <w:rPr>
          <w:rFonts w:eastAsia="SimSun"/>
          <w:sz w:val="22"/>
          <w:szCs w:val="22"/>
          <w:lang w:eastAsia="zh-CN"/>
        </w:rPr>
        <w:t xml:space="preserve"> In NR V2X, resource configuration </w:t>
      </w:r>
      <w:r w:rsidR="00DE3101">
        <w:rPr>
          <w:rFonts w:eastAsia="SimSun"/>
          <w:sz w:val="22"/>
          <w:szCs w:val="22"/>
          <w:lang w:eastAsia="zh-CN"/>
        </w:rPr>
        <w:t>for</w:t>
      </w:r>
      <w:r>
        <w:rPr>
          <w:rFonts w:eastAsia="SimSun"/>
          <w:sz w:val="22"/>
          <w:szCs w:val="22"/>
          <w:lang w:eastAsia="zh-CN"/>
        </w:rPr>
        <w:t xml:space="preserve"> slow ITS traffic load variation need to be considered as well</w:t>
      </w:r>
      <w:r w:rsidR="00DE3101">
        <w:rPr>
          <w:rFonts w:eastAsia="SimSun"/>
          <w:sz w:val="22"/>
          <w:szCs w:val="22"/>
          <w:lang w:eastAsia="zh-CN"/>
        </w:rPr>
        <w:t>.</w:t>
      </w:r>
      <w:r>
        <w:rPr>
          <w:rFonts w:eastAsia="SimSun"/>
          <w:sz w:val="22"/>
          <w:szCs w:val="22"/>
          <w:lang w:eastAsia="zh-CN"/>
        </w:rPr>
        <w:t xml:space="preserve"> </w:t>
      </w:r>
      <w:r w:rsidR="00DE3101">
        <w:rPr>
          <w:rFonts w:eastAsia="SimSun"/>
          <w:sz w:val="22"/>
          <w:szCs w:val="22"/>
          <w:lang w:eastAsia="zh-CN"/>
        </w:rPr>
        <w:t>B</w:t>
      </w:r>
      <w:r>
        <w:rPr>
          <w:rFonts w:eastAsia="SimSun"/>
          <w:sz w:val="22"/>
          <w:szCs w:val="22"/>
          <w:lang w:eastAsia="zh-CN"/>
        </w:rPr>
        <w:t xml:space="preserve">esides, data traffic load </w:t>
      </w:r>
      <w:r w:rsidR="006A26B0">
        <w:rPr>
          <w:rFonts w:eastAsia="SimSun"/>
          <w:sz w:val="22"/>
          <w:szCs w:val="22"/>
          <w:lang w:eastAsia="zh-CN"/>
        </w:rPr>
        <w:t xml:space="preserve">in NR V2X </w:t>
      </w:r>
      <w:r>
        <w:rPr>
          <w:rFonts w:eastAsia="SimSun"/>
          <w:sz w:val="22"/>
          <w:szCs w:val="22"/>
          <w:lang w:eastAsia="zh-CN"/>
        </w:rPr>
        <w:t xml:space="preserve">may varies fast considering lots of event-triggered traffic as described in [2]. </w:t>
      </w:r>
      <w:r w:rsidR="00DE54BF">
        <w:rPr>
          <w:rFonts w:eastAsia="SimSun"/>
          <w:sz w:val="22"/>
          <w:szCs w:val="22"/>
          <w:lang w:eastAsia="zh-CN"/>
        </w:rPr>
        <w:t xml:space="preserve">In the following, </w:t>
      </w:r>
      <w:r w:rsidR="006A26B0">
        <w:rPr>
          <w:rFonts w:eastAsia="SimSun"/>
          <w:sz w:val="22"/>
          <w:szCs w:val="22"/>
          <w:lang w:eastAsia="zh-CN"/>
        </w:rPr>
        <w:t xml:space="preserve">both </w:t>
      </w:r>
      <w:r w:rsidR="00DE54BF">
        <w:rPr>
          <w:rFonts w:eastAsia="SimSun"/>
          <w:sz w:val="22"/>
          <w:szCs w:val="22"/>
          <w:lang w:eastAsia="zh-CN"/>
        </w:rPr>
        <w:t xml:space="preserve">semi-static and dynamic SL resource configuration </w:t>
      </w:r>
      <w:r w:rsidR="00362171">
        <w:rPr>
          <w:rFonts w:eastAsia="SimSun"/>
          <w:sz w:val="22"/>
          <w:szCs w:val="22"/>
          <w:lang w:eastAsia="zh-CN"/>
        </w:rPr>
        <w:t xml:space="preserve">will be </w:t>
      </w:r>
      <w:r w:rsidR="006A26B0">
        <w:rPr>
          <w:rFonts w:eastAsia="SimSun"/>
          <w:sz w:val="22"/>
          <w:szCs w:val="22"/>
          <w:lang w:eastAsia="zh-CN"/>
        </w:rPr>
        <w:t>discussed</w:t>
      </w:r>
      <w:r w:rsidR="00362171">
        <w:rPr>
          <w:rFonts w:eastAsia="SimSun"/>
          <w:sz w:val="22"/>
          <w:szCs w:val="22"/>
          <w:lang w:eastAsia="zh-CN"/>
        </w:rPr>
        <w:t xml:space="preserve">, especially considering SL resource configuration on NR </w:t>
      </w:r>
      <w:r w:rsidR="000C002D">
        <w:rPr>
          <w:rFonts w:eastAsia="SimSun"/>
          <w:sz w:val="22"/>
          <w:szCs w:val="22"/>
          <w:lang w:eastAsia="zh-CN"/>
        </w:rPr>
        <w:t xml:space="preserve">licensed </w:t>
      </w:r>
      <w:r w:rsidR="00362171">
        <w:rPr>
          <w:rFonts w:eastAsia="SimSun"/>
          <w:sz w:val="22"/>
          <w:szCs w:val="22"/>
          <w:lang w:eastAsia="zh-CN"/>
        </w:rPr>
        <w:t>band</w:t>
      </w:r>
      <w:r w:rsidR="007A6540">
        <w:rPr>
          <w:rFonts w:eastAsia="SimSun"/>
          <w:sz w:val="22"/>
          <w:szCs w:val="22"/>
          <w:lang w:eastAsia="zh-CN"/>
        </w:rPr>
        <w:t>(s)</w:t>
      </w:r>
      <w:r w:rsidR="00362171">
        <w:rPr>
          <w:rFonts w:eastAsia="SimSun"/>
          <w:sz w:val="22"/>
          <w:szCs w:val="22"/>
          <w:lang w:eastAsia="zh-CN"/>
        </w:rPr>
        <w:t>.</w:t>
      </w:r>
    </w:p>
    <w:p w14:paraId="3ECCBC41" w14:textId="77777777" w:rsidR="00362171" w:rsidRPr="00362171" w:rsidRDefault="00362171" w:rsidP="000A6B73">
      <w:pPr>
        <w:spacing w:after="240"/>
        <w:jc w:val="both"/>
        <w:rPr>
          <w:rFonts w:eastAsia="SimSun"/>
          <w:sz w:val="22"/>
          <w:szCs w:val="22"/>
          <w:u w:val="single"/>
          <w:lang w:eastAsia="zh-CN"/>
        </w:rPr>
      </w:pPr>
      <w:r w:rsidRPr="00362171">
        <w:rPr>
          <w:rFonts w:eastAsia="SimSun" w:hint="eastAsia"/>
          <w:sz w:val="22"/>
          <w:szCs w:val="22"/>
          <w:u w:val="single"/>
          <w:lang w:eastAsia="zh-CN"/>
        </w:rPr>
        <w:t xml:space="preserve">Semi-static SL resource configuration </w:t>
      </w:r>
    </w:p>
    <w:p w14:paraId="4F5ED4C4" w14:textId="2146DE0B" w:rsidR="00667BFC" w:rsidRPr="00667BFC" w:rsidRDefault="00590CB5" w:rsidP="000A6B73">
      <w:pPr>
        <w:spacing w:after="240"/>
        <w:jc w:val="both"/>
        <w:rPr>
          <w:rFonts w:eastAsia="SimSun"/>
          <w:sz w:val="22"/>
          <w:szCs w:val="22"/>
          <w:lang w:eastAsia="zh-CN"/>
        </w:rPr>
      </w:pPr>
      <w:r>
        <w:rPr>
          <w:rFonts w:eastAsia="SimSun"/>
          <w:sz w:val="22"/>
          <w:szCs w:val="22"/>
          <w:lang w:eastAsia="zh-CN"/>
        </w:rPr>
        <w:t xml:space="preserve">In LTE V2X, </w:t>
      </w:r>
      <w:r w:rsidR="006A26B0">
        <w:rPr>
          <w:rFonts w:eastAsia="SimSun"/>
          <w:sz w:val="22"/>
          <w:szCs w:val="22"/>
          <w:lang w:eastAsia="zh-CN"/>
        </w:rPr>
        <w:t xml:space="preserve">SL resource pool is configured </w:t>
      </w:r>
      <w:r w:rsidR="00DE3101">
        <w:rPr>
          <w:rFonts w:eastAsia="SimSun"/>
          <w:sz w:val="22"/>
          <w:szCs w:val="22"/>
          <w:lang w:eastAsia="zh-CN"/>
        </w:rPr>
        <w:t>with</w:t>
      </w:r>
      <w:r w:rsidR="006A26B0">
        <w:rPr>
          <w:rFonts w:eastAsia="SimSun"/>
          <w:sz w:val="22"/>
          <w:szCs w:val="22"/>
          <w:lang w:eastAsia="zh-CN"/>
        </w:rPr>
        <w:t xml:space="preserve"> frequency domain resource and time domain resource</w:t>
      </w:r>
      <w:r w:rsidR="00DE3101">
        <w:rPr>
          <w:rFonts w:eastAsia="SimSun"/>
          <w:sz w:val="22"/>
          <w:szCs w:val="22"/>
          <w:lang w:eastAsia="zh-CN"/>
        </w:rPr>
        <w:t xml:space="preserve"> indication</w:t>
      </w:r>
      <w:r w:rsidR="006A26B0">
        <w:rPr>
          <w:rFonts w:eastAsia="SimSun"/>
          <w:sz w:val="22"/>
          <w:szCs w:val="22"/>
          <w:lang w:eastAsia="zh-CN"/>
        </w:rPr>
        <w:t xml:space="preserve">. </w:t>
      </w:r>
      <w:r w:rsidR="00DE3101">
        <w:rPr>
          <w:rFonts w:eastAsia="SimSun"/>
          <w:sz w:val="22"/>
          <w:szCs w:val="22"/>
          <w:lang w:eastAsia="zh-CN"/>
        </w:rPr>
        <w:t>In f</w:t>
      </w:r>
      <w:r w:rsidR="006A26B0">
        <w:rPr>
          <w:rFonts w:eastAsia="SimSun"/>
          <w:sz w:val="22"/>
          <w:szCs w:val="22"/>
          <w:lang w:eastAsia="zh-CN"/>
        </w:rPr>
        <w:t>requency domain</w:t>
      </w:r>
      <w:r w:rsidR="00DE3101">
        <w:rPr>
          <w:rFonts w:eastAsia="SimSun"/>
          <w:sz w:val="22"/>
          <w:szCs w:val="22"/>
          <w:lang w:eastAsia="zh-CN"/>
        </w:rPr>
        <w:t>,</w:t>
      </w:r>
      <w:r w:rsidR="006A26B0">
        <w:rPr>
          <w:rFonts w:eastAsia="SimSun"/>
          <w:sz w:val="22"/>
          <w:szCs w:val="22"/>
          <w:lang w:eastAsia="zh-CN"/>
        </w:rPr>
        <w:t xml:space="preserve"> </w:t>
      </w:r>
      <w:r w:rsidR="00DE3101">
        <w:rPr>
          <w:rFonts w:eastAsia="SimSun"/>
          <w:sz w:val="22"/>
          <w:szCs w:val="22"/>
          <w:lang w:eastAsia="zh-CN"/>
        </w:rPr>
        <w:t>the</w:t>
      </w:r>
      <w:r w:rsidR="006A26B0">
        <w:rPr>
          <w:rFonts w:eastAsia="SimSun"/>
          <w:sz w:val="22"/>
          <w:szCs w:val="22"/>
          <w:lang w:eastAsia="zh-CN"/>
        </w:rPr>
        <w:t xml:space="preserve"> start</w:t>
      </w:r>
      <w:r w:rsidR="00DE3101">
        <w:rPr>
          <w:rFonts w:eastAsia="SimSun"/>
          <w:sz w:val="22"/>
          <w:szCs w:val="22"/>
          <w:lang w:eastAsia="zh-CN"/>
        </w:rPr>
        <w:t xml:space="preserve"> point </w:t>
      </w:r>
      <w:r w:rsidR="006A26B0">
        <w:rPr>
          <w:rFonts w:eastAsia="SimSun"/>
          <w:sz w:val="22"/>
          <w:szCs w:val="22"/>
          <w:lang w:eastAsia="zh-CN"/>
        </w:rPr>
        <w:t>and range of the resource pool</w:t>
      </w:r>
      <w:r w:rsidR="00DE3101">
        <w:rPr>
          <w:rFonts w:eastAsia="SimSun"/>
          <w:sz w:val="22"/>
          <w:szCs w:val="22"/>
          <w:lang w:eastAsia="zh-CN"/>
        </w:rPr>
        <w:t xml:space="preserve"> is indicated</w:t>
      </w:r>
      <w:r w:rsidR="006A26B0">
        <w:rPr>
          <w:rFonts w:eastAsia="SimSun"/>
          <w:sz w:val="22"/>
          <w:szCs w:val="22"/>
          <w:lang w:eastAsia="zh-CN"/>
        </w:rPr>
        <w:t xml:space="preserve">. </w:t>
      </w:r>
      <w:r w:rsidR="00DE3101">
        <w:rPr>
          <w:rFonts w:eastAsia="SimSun"/>
          <w:sz w:val="22"/>
          <w:szCs w:val="22"/>
          <w:lang w:eastAsia="zh-CN"/>
        </w:rPr>
        <w:t xml:space="preserve"> In t</w:t>
      </w:r>
      <w:r w:rsidR="006A26B0">
        <w:rPr>
          <w:rFonts w:eastAsia="SimSun"/>
          <w:sz w:val="22"/>
          <w:szCs w:val="22"/>
          <w:lang w:eastAsia="zh-CN"/>
        </w:rPr>
        <w:t>ime domain</w:t>
      </w:r>
      <w:r w:rsidR="00DE3101">
        <w:rPr>
          <w:rFonts w:eastAsia="SimSun"/>
          <w:sz w:val="22"/>
          <w:szCs w:val="22"/>
          <w:lang w:eastAsia="zh-CN"/>
        </w:rPr>
        <w:t xml:space="preserve">, </w:t>
      </w:r>
      <w:r w:rsidR="006A26B0">
        <w:rPr>
          <w:rFonts w:eastAsia="SimSun"/>
          <w:sz w:val="22"/>
          <w:szCs w:val="22"/>
          <w:lang w:eastAsia="zh-CN"/>
        </w:rPr>
        <w:t xml:space="preserve">SL subframes </w:t>
      </w:r>
      <w:r w:rsidR="00DE3101">
        <w:rPr>
          <w:rFonts w:eastAsia="SimSun"/>
          <w:sz w:val="22"/>
          <w:szCs w:val="22"/>
          <w:lang w:eastAsia="zh-CN"/>
        </w:rPr>
        <w:t>is</w:t>
      </w:r>
      <w:r w:rsidR="006A26B0">
        <w:rPr>
          <w:rFonts w:eastAsia="SimSun"/>
          <w:sz w:val="22"/>
          <w:szCs w:val="22"/>
          <w:lang w:eastAsia="zh-CN"/>
        </w:rPr>
        <w:t xml:space="preserve"> </w:t>
      </w:r>
      <w:r w:rsidR="00DE3101">
        <w:rPr>
          <w:rFonts w:eastAsia="SimSun"/>
          <w:sz w:val="22"/>
          <w:szCs w:val="22"/>
          <w:lang w:eastAsia="zh-CN"/>
        </w:rPr>
        <w:t>indicated by</w:t>
      </w:r>
      <w:r w:rsidR="006A26B0">
        <w:rPr>
          <w:rFonts w:eastAsia="SimSun"/>
          <w:sz w:val="22"/>
          <w:szCs w:val="22"/>
          <w:lang w:eastAsia="zh-CN"/>
        </w:rPr>
        <w:t xml:space="preserve"> a bitmap</w:t>
      </w:r>
      <w:r w:rsidR="00DE3101">
        <w:rPr>
          <w:rFonts w:eastAsia="SimSun"/>
          <w:sz w:val="22"/>
          <w:szCs w:val="22"/>
          <w:lang w:eastAsia="zh-CN"/>
        </w:rPr>
        <w:t>.</w:t>
      </w:r>
      <w:r w:rsidR="006A26B0">
        <w:rPr>
          <w:rFonts w:eastAsia="SimSun"/>
          <w:sz w:val="22"/>
          <w:szCs w:val="22"/>
          <w:lang w:eastAsia="zh-CN"/>
        </w:rPr>
        <w:t xml:space="preserve"> </w:t>
      </w:r>
      <w:r w:rsidR="00DE3101">
        <w:rPr>
          <w:rFonts w:eastAsia="SimSun"/>
          <w:sz w:val="22"/>
          <w:szCs w:val="22"/>
          <w:lang w:eastAsia="zh-CN"/>
        </w:rPr>
        <w:t>A</w:t>
      </w:r>
      <w:r w:rsidR="006A26B0">
        <w:rPr>
          <w:rFonts w:eastAsia="SimSun"/>
          <w:sz w:val="22"/>
          <w:szCs w:val="22"/>
          <w:lang w:eastAsia="zh-CN"/>
        </w:rPr>
        <w:t xml:space="preserve">nd </w:t>
      </w:r>
      <w:r w:rsidR="007A6540">
        <w:rPr>
          <w:rFonts w:eastAsia="SimSun"/>
          <w:sz w:val="22"/>
          <w:szCs w:val="22"/>
          <w:lang w:eastAsia="zh-CN"/>
        </w:rPr>
        <w:t>when</w:t>
      </w:r>
      <w:r>
        <w:rPr>
          <w:rFonts w:eastAsia="SimSun"/>
          <w:sz w:val="22"/>
          <w:szCs w:val="22"/>
          <w:lang w:eastAsia="zh-CN"/>
        </w:rPr>
        <w:t xml:space="preserve"> SL resource pool is configured on </w:t>
      </w:r>
      <w:r w:rsidR="009E5B1F">
        <w:rPr>
          <w:rFonts w:eastAsia="SimSun"/>
          <w:sz w:val="22"/>
          <w:szCs w:val="22"/>
          <w:lang w:eastAsia="zh-CN"/>
        </w:rPr>
        <w:t xml:space="preserve">LTE </w:t>
      </w:r>
      <w:r>
        <w:rPr>
          <w:rFonts w:eastAsia="SimSun"/>
          <w:sz w:val="22"/>
          <w:szCs w:val="22"/>
          <w:lang w:eastAsia="zh-CN"/>
        </w:rPr>
        <w:t xml:space="preserve">spectrum, </w:t>
      </w:r>
      <w:r w:rsidR="00A25D62">
        <w:rPr>
          <w:rFonts w:eastAsia="SimSun"/>
          <w:sz w:val="22"/>
          <w:szCs w:val="22"/>
          <w:lang w:eastAsia="zh-CN"/>
        </w:rPr>
        <w:t>SL resource is configured to override UL resource</w:t>
      </w:r>
      <w:r>
        <w:rPr>
          <w:rFonts w:eastAsia="SimSun"/>
          <w:sz w:val="22"/>
          <w:szCs w:val="22"/>
          <w:lang w:eastAsia="zh-CN"/>
        </w:rPr>
        <w:t xml:space="preserve">. </w:t>
      </w:r>
      <w:r w:rsidR="00D84525">
        <w:rPr>
          <w:rFonts w:eastAsia="SimSun"/>
          <w:sz w:val="22"/>
          <w:szCs w:val="22"/>
          <w:lang w:eastAsia="zh-CN"/>
        </w:rPr>
        <w:t>For NR SL resource pool configuration, this</w:t>
      </w:r>
      <w:r>
        <w:rPr>
          <w:rFonts w:eastAsia="SimSun"/>
          <w:sz w:val="22"/>
          <w:szCs w:val="22"/>
          <w:lang w:eastAsia="zh-CN"/>
        </w:rPr>
        <w:t xml:space="preserve"> principle can be reused</w:t>
      </w:r>
      <w:r w:rsidR="006A26B0">
        <w:rPr>
          <w:rFonts w:eastAsia="SimSun"/>
          <w:sz w:val="22"/>
          <w:szCs w:val="22"/>
          <w:lang w:eastAsia="zh-CN"/>
        </w:rPr>
        <w:t xml:space="preserve">. Especially for time domain SL resource configuration, </w:t>
      </w:r>
      <w:r>
        <w:rPr>
          <w:rFonts w:eastAsia="SimSun"/>
          <w:sz w:val="22"/>
          <w:szCs w:val="22"/>
          <w:lang w:eastAsia="zh-CN"/>
        </w:rPr>
        <w:t xml:space="preserve">when SL resource is configured </w:t>
      </w:r>
      <w:r w:rsidR="00D760A9">
        <w:rPr>
          <w:rFonts w:eastAsia="SimSun"/>
          <w:sz w:val="22"/>
          <w:szCs w:val="22"/>
          <w:lang w:eastAsia="zh-CN"/>
        </w:rPr>
        <w:t>on</w:t>
      </w:r>
      <w:r>
        <w:rPr>
          <w:rFonts w:eastAsia="SimSun"/>
          <w:sz w:val="22"/>
          <w:szCs w:val="22"/>
          <w:lang w:eastAsia="zh-CN"/>
        </w:rPr>
        <w:t xml:space="preserve"> NR </w:t>
      </w:r>
      <w:r w:rsidR="007A6540">
        <w:rPr>
          <w:rFonts w:eastAsia="SimSun"/>
          <w:sz w:val="22"/>
          <w:szCs w:val="22"/>
          <w:lang w:eastAsia="zh-CN"/>
        </w:rPr>
        <w:t xml:space="preserve">licensed </w:t>
      </w:r>
      <w:r>
        <w:rPr>
          <w:rFonts w:eastAsia="SimSun"/>
          <w:sz w:val="22"/>
          <w:szCs w:val="22"/>
          <w:lang w:eastAsia="zh-CN"/>
        </w:rPr>
        <w:t xml:space="preserve">band, </w:t>
      </w:r>
      <w:r w:rsidR="009E5B1F">
        <w:rPr>
          <w:rFonts w:eastAsia="SimSun"/>
          <w:sz w:val="22"/>
          <w:szCs w:val="22"/>
          <w:lang w:eastAsia="zh-CN"/>
        </w:rPr>
        <w:t xml:space="preserve">SL resource pool </w:t>
      </w:r>
      <w:r w:rsidR="00A25D62">
        <w:rPr>
          <w:rFonts w:eastAsia="SimSun"/>
          <w:sz w:val="22"/>
          <w:szCs w:val="22"/>
          <w:lang w:eastAsia="zh-CN"/>
        </w:rPr>
        <w:t xml:space="preserve">to override ‘UL’ and/or ‘unknown’ symbol </w:t>
      </w:r>
      <w:r>
        <w:rPr>
          <w:rFonts w:eastAsia="SimSun"/>
          <w:sz w:val="22"/>
          <w:szCs w:val="22"/>
          <w:lang w:eastAsia="zh-CN"/>
        </w:rPr>
        <w:t>can be considered</w:t>
      </w:r>
      <w:r w:rsidR="009E5B1F">
        <w:rPr>
          <w:rFonts w:eastAsia="SimSun"/>
          <w:sz w:val="22"/>
          <w:szCs w:val="22"/>
          <w:lang w:eastAsia="zh-CN"/>
        </w:rPr>
        <w:t>.</w:t>
      </w:r>
      <w:r w:rsidR="00DE54BF">
        <w:rPr>
          <w:rFonts w:eastAsia="SimSun"/>
          <w:sz w:val="22"/>
          <w:szCs w:val="22"/>
          <w:lang w:eastAsia="zh-CN"/>
        </w:rPr>
        <w:t xml:space="preserve"> </w:t>
      </w:r>
    </w:p>
    <w:p w14:paraId="0415442A" w14:textId="77777777" w:rsidR="00362171" w:rsidRPr="00CB5B7A" w:rsidRDefault="00362171" w:rsidP="000A6B73">
      <w:pPr>
        <w:spacing w:after="240"/>
        <w:jc w:val="both"/>
        <w:rPr>
          <w:rFonts w:eastAsia="DengXian"/>
          <w:sz w:val="22"/>
          <w:szCs w:val="22"/>
          <w:u w:val="single"/>
          <w:lang w:eastAsia="zh-CN"/>
        </w:rPr>
      </w:pPr>
      <w:r w:rsidRPr="00CB5B7A">
        <w:rPr>
          <w:rFonts w:eastAsia="DengXian"/>
          <w:sz w:val="22"/>
          <w:szCs w:val="22"/>
          <w:u w:val="single"/>
          <w:lang w:eastAsia="zh-CN"/>
        </w:rPr>
        <w:t>D</w:t>
      </w:r>
      <w:r w:rsidRPr="00CB5B7A">
        <w:rPr>
          <w:rFonts w:eastAsia="DengXian" w:hint="eastAsia"/>
          <w:sz w:val="22"/>
          <w:szCs w:val="22"/>
          <w:u w:val="single"/>
          <w:lang w:eastAsia="zh-CN"/>
        </w:rPr>
        <w:t xml:space="preserve">ynamic </w:t>
      </w:r>
      <w:r w:rsidRPr="00CB5B7A">
        <w:rPr>
          <w:rFonts w:eastAsia="DengXian"/>
          <w:sz w:val="22"/>
          <w:szCs w:val="22"/>
          <w:u w:val="single"/>
          <w:lang w:eastAsia="zh-CN"/>
        </w:rPr>
        <w:t>SL resource configuration</w:t>
      </w:r>
    </w:p>
    <w:p w14:paraId="3EE4B462" w14:textId="45BBC062" w:rsidR="00616F3A" w:rsidRDefault="00616F3A" w:rsidP="000A6B73">
      <w:pPr>
        <w:spacing w:after="240"/>
        <w:jc w:val="both"/>
        <w:rPr>
          <w:sz w:val="22"/>
          <w:szCs w:val="22"/>
          <w:lang w:eastAsia="ja-JP"/>
        </w:rPr>
      </w:pPr>
      <w:r>
        <w:rPr>
          <w:rFonts w:eastAsia="SimSun"/>
          <w:sz w:val="22"/>
          <w:szCs w:val="22"/>
          <w:lang w:eastAsia="zh-CN"/>
        </w:rPr>
        <w:t>Event-triggered traffic is quite typical traffic as mentioned in TR 22.886, event-triggered traffic with high data rate requirement is observed in TR22.886</w:t>
      </w:r>
      <w:r w:rsidR="00F65FA4">
        <w:rPr>
          <w:rFonts w:eastAsia="SimSun"/>
          <w:sz w:val="22"/>
          <w:szCs w:val="22"/>
          <w:lang w:eastAsia="zh-CN"/>
        </w:rPr>
        <w:t xml:space="preserve"> [2]</w:t>
      </w:r>
      <w:r>
        <w:rPr>
          <w:rFonts w:eastAsia="SimSun"/>
          <w:sz w:val="22"/>
          <w:szCs w:val="22"/>
          <w:lang w:eastAsia="zh-CN"/>
        </w:rPr>
        <w:t xml:space="preserve">, e.g., for use case emergency trajectory alignment use case. </w:t>
      </w:r>
      <w:r w:rsidR="00DE3101">
        <w:rPr>
          <w:rFonts w:eastAsia="SimSun"/>
          <w:sz w:val="22"/>
          <w:szCs w:val="22"/>
          <w:lang w:eastAsia="zh-CN"/>
        </w:rPr>
        <w:t>For</w:t>
      </w:r>
      <w:r>
        <w:rPr>
          <w:rFonts w:eastAsia="SimSun"/>
          <w:sz w:val="22"/>
          <w:szCs w:val="22"/>
          <w:lang w:eastAsia="zh-CN"/>
        </w:rPr>
        <w:t xml:space="preserve"> such event-triggered traffic, </w:t>
      </w:r>
      <w:r w:rsidR="00D760A9">
        <w:rPr>
          <w:rFonts w:eastAsia="SimSun"/>
          <w:sz w:val="22"/>
          <w:szCs w:val="22"/>
          <w:lang w:eastAsia="zh-CN"/>
        </w:rPr>
        <w:t xml:space="preserve">instant </w:t>
      </w:r>
      <w:r>
        <w:rPr>
          <w:rFonts w:eastAsia="SimSun"/>
          <w:sz w:val="22"/>
          <w:szCs w:val="22"/>
          <w:lang w:eastAsia="zh-CN"/>
        </w:rPr>
        <w:t>SL resource</w:t>
      </w:r>
      <w:r w:rsidR="00A376ED">
        <w:rPr>
          <w:rFonts w:eastAsia="SimSun"/>
          <w:sz w:val="22"/>
          <w:szCs w:val="22"/>
          <w:lang w:eastAsia="zh-CN"/>
        </w:rPr>
        <w:t>s</w:t>
      </w:r>
      <w:r>
        <w:rPr>
          <w:rFonts w:eastAsia="SimSun"/>
          <w:sz w:val="22"/>
          <w:szCs w:val="22"/>
          <w:lang w:eastAsia="zh-CN"/>
        </w:rPr>
        <w:t xml:space="preserve"> is requi</w:t>
      </w:r>
      <w:r w:rsidR="00D84525">
        <w:rPr>
          <w:rFonts w:eastAsia="SimSun"/>
          <w:sz w:val="22"/>
          <w:szCs w:val="22"/>
          <w:lang w:eastAsia="zh-CN"/>
        </w:rPr>
        <w:t>site</w:t>
      </w:r>
      <w:r>
        <w:rPr>
          <w:rFonts w:eastAsia="SimSun"/>
          <w:sz w:val="22"/>
          <w:szCs w:val="22"/>
          <w:lang w:eastAsia="zh-CN"/>
        </w:rPr>
        <w:t xml:space="preserve">. </w:t>
      </w:r>
      <w:r w:rsidR="00DE3101">
        <w:rPr>
          <w:rFonts w:eastAsia="SimSun"/>
          <w:sz w:val="22"/>
          <w:szCs w:val="22"/>
          <w:lang w:eastAsia="zh-CN"/>
        </w:rPr>
        <w:t>In order t</w:t>
      </w:r>
      <w:r>
        <w:rPr>
          <w:rFonts w:eastAsia="SimSun"/>
          <w:sz w:val="22"/>
          <w:szCs w:val="22"/>
          <w:lang w:eastAsia="zh-CN"/>
        </w:rPr>
        <w:t>o cope with such scenario, dynamic configur</w:t>
      </w:r>
      <w:r w:rsidR="00DE3101">
        <w:rPr>
          <w:rFonts w:eastAsia="SimSun"/>
          <w:sz w:val="22"/>
          <w:szCs w:val="22"/>
          <w:lang w:eastAsia="zh-CN"/>
        </w:rPr>
        <w:t>ation</w:t>
      </w:r>
      <w:r>
        <w:rPr>
          <w:rFonts w:eastAsia="SimSun"/>
          <w:sz w:val="22"/>
          <w:szCs w:val="22"/>
          <w:lang w:eastAsia="zh-CN"/>
        </w:rPr>
        <w:t xml:space="preserve"> </w:t>
      </w:r>
      <w:r w:rsidR="00DE3101">
        <w:rPr>
          <w:rFonts w:eastAsia="SimSun"/>
          <w:sz w:val="22"/>
          <w:szCs w:val="22"/>
          <w:lang w:eastAsia="zh-CN"/>
        </w:rPr>
        <w:t xml:space="preserve">of </w:t>
      </w:r>
      <w:r>
        <w:rPr>
          <w:rFonts w:eastAsia="SimSun"/>
          <w:sz w:val="22"/>
          <w:szCs w:val="22"/>
          <w:lang w:eastAsia="zh-CN"/>
        </w:rPr>
        <w:t>a</w:t>
      </w:r>
      <w:r w:rsidR="00D84525">
        <w:rPr>
          <w:rFonts w:eastAsia="SimSun"/>
          <w:sz w:val="22"/>
          <w:szCs w:val="22"/>
          <w:lang w:eastAsia="zh-CN"/>
        </w:rPr>
        <w:t>n</w:t>
      </w:r>
      <w:r>
        <w:rPr>
          <w:rFonts w:eastAsia="SimSun"/>
          <w:sz w:val="22"/>
          <w:szCs w:val="22"/>
          <w:lang w:eastAsia="zh-CN"/>
        </w:rPr>
        <w:t xml:space="preserve"> on-demand SL resource pool can be considered</w:t>
      </w:r>
      <w:r w:rsidR="00D84525">
        <w:rPr>
          <w:rFonts w:eastAsia="SimSun"/>
          <w:sz w:val="22"/>
          <w:szCs w:val="22"/>
          <w:lang w:eastAsia="zh-CN"/>
        </w:rPr>
        <w:t xml:space="preserve">, e.g., on-demand resource pool can be configured on licensed band. </w:t>
      </w:r>
    </w:p>
    <w:p w14:paraId="0FAAC815" w14:textId="0037D1FB" w:rsidR="00667BFC" w:rsidRDefault="00667BFC" w:rsidP="00360B3C">
      <w:pPr>
        <w:spacing w:after="240"/>
        <w:rPr>
          <w:b/>
          <w:sz w:val="22"/>
          <w:szCs w:val="22"/>
          <w:lang w:val="en-US" w:eastAsia="ja-JP"/>
        </w:rPr>
      </w:pPr>
      <w:r w:rsidRPr="00A25D62">
        <w:rPr>
          <w:b/>
          <w:sz w:val="22"/>
          <w:szCs w:val="22"/>
          <w:lang w:val="en-US" w:eastAsia="ja-JP"/>
        </w:rPr>
        <w:t>Proposal</w:t>
      </w:r>
      <w:r w:rsidR="007E0ACC">
        <w:rPr>
          <w:b/>
          <w:sz w:val="22"/>
          <w:szCs w:val="22"/>
          <w:lang w:val="en-US" w:eastAsia="ja-JP"/>
        </w:rPr>
        <w:t xml:space="preserve"> 2</w:t>
      </w:r>
      <w:r w:rsidRPr="00A25D62">
        <w:rPr>
          <w:b/>
          <w:sz w:val="22"/>
          <w:szCs w:val="22"/>
          <w:lang w:val="en-US" w:eastAsia="ja-JP"/>
        </w:rPr>
        <w:t>: Support both semi-static and dynamic SL resource configuration</w:t>
      </w:r>
      <w:r w:rsidR="00342E30">
        <w:rPr>
          <w:b/>
          <w:sz w:val="22"/>
          <w:szCs w:val="22"/>
          <w:lang w:val="en-US" w:eastAsia="ja-JP"/>
        </w:rPr>
        <w:t xml:space="preserve"> in NR V2X</w:t>
      </w:r>
      <w:r w:rsidR="00A155E9" w:rsidRPr="00D84885">
        <w:rPr>
          <w:rFonts w:ascii="DengXian" w:eastAsia="DengXian" w:hAnsi="DengXian" w:hint="eastAsia"/>
          <w:b/>
          <w:sz w:val="22"/>
          <w:szCs w:val="22"/>
          <w:lang w:val="en-US" w:eastAsia="zh-CN"/>
        </w:rPr>
        <w:t>.</w:t>
      </w:r>
    </w:p>
    <w:p w14:paraId="6446604C" w14:textId="718D7BD3" w:rsidR="00AA12A6" w:rsidRDefault="00AA12A6" w:rsidP="004D3DA7">
      <w:pPr>
        <w:pStyle w:val="2"/>
        <w:spacing w:after="240"/>
        <w:rPr>
          <w:rFonts w:eastAsia="DengXian"/>
          <w:lang w:eastAsia="zh-CN"/>
        </w:rPr>
      </w:pPr>
      <w:r>
        <w:rPr>
          <w:rFonts w:eastAsia="DengXian"/>
          <w:lang w:eastAsia="zh-CN"/>
        </w:rPr>
        <w:t xml:space="preserve">Resource </w:t>
      </w:r>
      <w:r w:rsidR="00C639CE">
        <w:rPr>
          <w:rFonts w:eastAsia="DengXian"/>
          <w:lang w:eastAsia="zh-CN"/>
        </w:rPr>
        <w:t>scheduling/selection</w:t>
      </w:r>
      <w:r>
        <w:rPr>
          <w:rFonts w:eastAsia="DengXian"/>
          <w:lang w:eastAsia="zh-CN"/>
        </w:rPr>
        <w:t xml:space="preserve"> </w:t>
      </w:r>
    </w:p>
    <w:p w14:paraId="7AE93CFD" w14:textId="7F8CD6EC" w:rsidR="001D46F8" w:rsidRDefault="001D46F8" w:rsidP="005D5648">
      <w:pPr>
        <w:spacing w:after="240"/>
        <w:jc w:val="both"/>
        <w:rPr>
          <w:sz w:val="22"/>
          <w:szCs w:val="22"/>
          <w:lang w:eastAsia="ja-JP"/>
        </w:rPr>
      </w:pPr>
      <w:r w:rsidRPr="001D46F8">
        <w:rPr>
          <w:rFonts w:hint="eastAsia"/>
          <w:sz w:val="22"/>
          <w:szCs w:val="22"/>
          <w:lang w:eastAsia="ja-JP"/>
        </w:rPr>
        <w:t xml:space="preserve">In LTE V2X, </w:t>
      </w:r>
      <w:r>
        <w:rPr>
          <w:sz w:val="22"/>
          <w:szCs w:val="22"/>
          <w:lang w:eastAsia="ja-JP"/>
        </w:rPr>
        <w:t>periodic traffic is assumed and resource allocation mechanisms were specified especially for</w:t>
      </w:r>
      <w:r w:rsidR="003139F8">
        <w:rPr>
          <w:sz w:val="22"/>
          <w:szCs w:val="22"/>
          <w:lang w:eastAsia="ja-JP"/>
        </w:rPr>
        <w:t xml:space="preserve"> </w:t>
      </w:r>
      <w:r w:rsidR="0040252A">
        <w:rPr>
          <w:sz w:val="22"/>
          <w:szCs w:val="22"/>
          <w:lang w:eastAsia="ja-JP"/>
        </w:rPr>
        <w:t>it</w:t>
      </w:r>
      <w:r>
        <w:rPr>
          <w:sz w:val="22"/>
          <w:szCs w:val="22"/>
          <w:lang w:eastAsia="ja-JP"/>
        </w:rPr>
        <w:t xml:space="preserve">. In LTE V2X, </w:t>
      </w:r>
      <w:r w:rsidR="0040252A">
        <w:rPr>
          <w:sz w:val="22"/>
          <w:szCs w:val="22"/>
          <w:lang w:eastAsia="ja-JP"/>
        </w:rPr>
        <w:t>two types of SL transmission</w:t>
      </w:r>
      <w:r>
        <w:rPr>
          <w:sz w:val="22"/>
          <w:szCs w:val="22"/>
          <w:lang w:eastAsia="ja-JP"/>
        </w:rPr>
        <w:t xml:space="preserve"> </w:t>
      </w:r>
      <w:r w:rsidR="005D5648">
        <w:rPr>
          <w:sz w:val="22"/>
          <w:szCs w:val="22"/>
          <w:lang w:eastAsia="ja-JP"/>
        </w:rPr>
        <w:t xml:space="preserve">1) </w:t>
      </w:r>
      <w:r>
        <w:rPr>
          <w:sz w:val="22"/>
          <w:szCs w:val="22"/>
          <w:lang w:eastAsia="ja-JP"/>
        </w:rPr>
        <w:t xml:space="preserve">eNB scheduling and </w:t>
      </w:r>
      <w:r w:rsidR="005D5648">
        <w:rPr>
          <w:sz w:val="22"/>
          <w:szCs w:val="22"/>
          <w:lang w:eastAsia="ja-JP"/>
        </w:rPr>
        <w:t xml:space="preserve">2) </w:t>
      </w:r>
      <w:r>
        <w:rPr>
          <w:sz w:val="22"/>
          <w:szCs w:val="22"/>
          <w:lang w:eastAsia="ja-JP"/>
        </w:rPr>
        <w:t>UE autonomous resource selection were specified</w:t>
      </w:r>
      <w:r w:rsidR="005D5648">
        <w:rPr>
          <w:sz w:val="22"/>
          <w:szCs w:val="22"/>
          <w:lang w:eastAsia="ja-JP"/>
        </w:rPr>
        <w:t>, i.e., mode-3 and m</w:t>
      </w:r>
      <w:r>
        <w:rPr>
          <w:sz w:val="22"/>
          <w:szCs w:val="22"/>
          <w:lang w:eastAsia="ja-JP"/>
        </w:rPr>
        <w:t>ode-4. For mode-3 SL transmission, semi-static scheduling and dynamic scheduling are supported</w:t>
      </w:r>
      <w:r w:rsidR="0040252A">
        <w:rPr>
          <w:sz w:val="22"/>
          <w:szCs w:val="22"/>
          <w:lang w:eastAsia="ja-JP"/>
        </w:rPr>
        <w:t>.</w:t>
      </w:r>
      <w:r>
        <w:rPr>
          <w:sz w:val="22"/>
          <w:szCs w:val="22"/>
          <w:lang w:eastAsia="ja-JP"/>
        </w:rPr>
        <w:t xml:space="preserve"> For mode-4 SL transmission, UE performs long term sensing </w:t>
      </w:r>
      <w:r w:rsidR="0040252A">
        <w:rPr>
          <w:sz w:val="22"/>
          <w:szCs w:val="22"/>
          <w:lang w:eastAsia="ja-JP"/>
        </w:rPr>
        <w:t>for</w:t>
      </w:r>
      <w:r>
        <w:rPr>
          <w:sz w:val="22"/>
          <w:szCs w:val="22"/>
          <w:lang w:eastAsia="ja-JP"/>
        </w:rPr>
        <w:t xml:space="preserve"> resource selection</w:t>
      </w:r>
      <w:r w:rsidR="0040252A">
        <w:rPr>
          <w:sz w:val="22"/>
          <w:szCs w:val="22"/>
          <w:lang w:eastAsia="ja-JP"/>
        </w:rPr>
        <w:t>. Subsequently,</w:t>
      </w:r>
      <w:r>
        <w:rPr>
          <w:sz w:val="22"/>
          <w:szCs w:val="22"/>
          <w:lang w:eastAsia="ja-JP"/>
        </w:rPr>
        <w:t xml:space="preserve"> after e</w:t>
      </w:r>
      <w:r w:rsidR="005D5648">
        <w:rPr>
          <w:sz w:val="22"/>
          <w:szCs w:val="22"/>
          <w:lang w:eastAsia="ja-JP"/>
        </w:rPr>
        <w:t>x</w:t>
      </w:r>
      <w:r>
        <w:rPr>
          <w:sz w:val="22"/>
          <w:szCs w:val="22"/>
          <w:lang w:eastAsia="ja-JP"/>
        </w:rPr>
        <w:t>cluding</w:t>
      </w:r>
      <w:r w:rsidR="0040252A" w:rsidRPr="0040252A">
        <w:rPr>
          <w:sz w:val="22"/>
          <w:szCs w:val="22"/>
          <w:lang w:eastAsia="ja-JP"/>
        </w:rPr>
        <w:t xml:space="preserve"> </w:t>
      </w:r>
      <w:r w:rsidR="0040252A">
        <w:rPr>
          <w:sz w:val="22"/>
          <w:szCs w:val="22"/>
          <w:lang w:eastAsia="ja-JP"/>
        </w:rPr>
        <w:t>resource(s)</w:t>
      </w:r>
      <w:r>
        <w:rPr>
          <w:sz w:val="22"/>
          <w:szCs w:val="22"/>
          <w:lang w:eastAsia="ja-JP"/>
        </w:rPr>
        <w:t xml:space="preserve"> reserved by other UE</w:t>
      </w:r>
      <w:r w:rsidR="0040252A">
        <w:rPr>
          <w:sz w:val="22"/>
          <w:szCs w:val="22"/>
          <w:lang w:eastAsia="ja-JP"/>
        </w:rPr>
        <w:t>(</w:t>
      </w:r>
      <w:r>
        <w:rPr>
          <w:sz w:val="22"/>
          <w:szCs w:val="22"/>
          <w:lang w:eastAsia="ja-JP"/>
        </w:rPr>
        <w:t>s</w:t>
      </w:r>
      <w:r w:rsidR="0040252A">
        <w:rPr>
          <w:sz w:val="22"/>
          <w:szCs w:val="22"/>
          <w:lang w:eastAsia="ja-JP"/>
        </w:rPr>
        <w:t>)</w:t>
      </w:r>
      <w:r>
        <w:rPr>
          <w:sz w:val="22"/>
          <w:szCs w:val="22"/>
          <w:lang w:eastAsia="ja-JP"/>
        </w:rPr>
        <w:t xml:space="preserve">, </w:t>
      </w:r>
      <w:r w:rsidR="0040252A">
        <w:rPr>
          <w:sz w:val="22"/>
          <w:szCs w:val="22"/>
          <w:lang w:eastAsia="ja-JP"/>
        </w:rPr>
        <w:t xml:space="preserve">the </w:t>
      </w:r>
      <w:r>
        <w:rPr>
          <w:sz w:val="22"/>
          <w:szCs w:val="22"/>
          <w:lang w:eastAsia="ja-JP"/>
        </w:rPr>
        <w:t xml:space="preserve">UE </w:t>
      </w:r>
      <w:r w:rsidR="0040252A">
        <w:rPr>
          <w:sz w:val="22"/>
          <w:szCs w:val="22"/>
          <w:lang w:eastAsia="ja-JP"/>
        </w:rPr>
        <w:t>preform</w:t>
      </w:r>
      <w:r w:rsidR="005D5648">
        <w:rPr>
          <w:sz w:val="22"/>
          <w:szCs w:val="22"/>
          <w:lang w:eastAsia="ja-JP"/>
        </w:rPr>
        <w:t>s</w:t>
      </w:r>
      <w:r>
        <w:rPr>
          <w:sz w:val="22"/>
          <w:szCs w:val="22"/>
          <w:lang w:eastAsia="ja-JP"/>
        </w:rPr>
        <w:t xml:space="preserve"> resource selection </w:t>
      </w:r>
      <w:r w:rsidR="0040252A">
        <w:rPr>
          <w:sz w:val="22"/>
          <w:szCs w:val="22"/>
          <w:lang w:eastAsia="ja-JP"/>
        </w:rPr>
        <w:t>with</w:t>
      </w:r>
      <w:r>
        <w:rPr>
          <w:sz w:val="22"/>
          <w:szCs w:val="22"/>
          <w:lang w:eastAsia="ja-JP"/>
        </w:rPr>
        <w:t>in a resource selection window</w:t>
      </w:r>
      <w:r w:rsidR="005D5648">
        <w:rPr>
          <w:sz w:val="22"/>
          <w:szCs w:val="22"/>
          <w:lang w:eastAsia="ja-JP"/>
        </w:rPr>
        <w:t xml:space="preserve"> </w:t>
      </w:r>
      <w:r w:rsidR="0040252A">
        <w:rPr>
          <w:sz w:val="22"/>
          <w:szCs w:val="22"/>
          <w:lang w:eastAsia="ja-JP"/>
        </w:rPr>
        <w:t>as per</w:t>
      </w:r>
      <w:r w:rsidR="005D5648">
        <w:rPr>
          <w:sz w:val="22"/>
          <w:szCs w:val="22"/>
          <w:lang w:eastAsia="ja-JP"/>
        </w:rPr>
        <w:t xml:space="preserve"> defined</w:t>
      </w:r>
      <w:r w:rsidR="0040252A">
        <w:rPr>
          <w:sz w:val="22"/>
          <w:szCs w:val="22"/>
          <w:lang w:eastAsia="ja-JP"/>
        </w:rPr>
        <w:t xml:space="preserve"> UE</w:t>
      </w:r>
      <w:r w:rsidR="005D5648">
        <w:rPr>
          <w:sz w:val="22"/>
          <w:szCs w:val="22"/>
          <w:lang w:eastAsia="ja-JP"/>
        </w:rPr>
        <w:t xml:space="preserve"> </w:t>
      </w:r>
      <w:r w:rsidR="009663BB">
        <w:rPr>
          <w:sz w:val="22"/>
          <w:szCs w:val="22"/>
          <w:lang w:eastAsia="ja-JP"/>
        </w:rPr>
        <w:t>behaviour</w:t>
      </w:r>
      <w:r>
        <w:rPr>
          <w:sz w:val="22"/>
          <w:szCs w:val="22"/>
          <w:lang w:eastAsia="ja-JP"/>
        </w:rPr>
        <w:t>.</w:t>
      </w:r>
      <w:r w:rsidR="00CB46EF">
        <w:rPr>
          <w:sz w:val="22"/>
          <w:szCs w:val="22"/>
          <w:lang w:eastAsia="ja-JP"/>
        </w:rPr>
        <w:t xml:space="preserve"> </w:t>
      </w:r>
    </w:p>
    <w:p w14:paraId="60D5C000" w14:textId="2D7F4F7F" w:rsidR="009663BB" w:rsidRPr="00D84885" w:rsidRDefault="0040252A" w:rsidP="009663BB">
      <w:pPr>
        <w:spacing w:after="240"/>
        <w:jc w:val="both"/>
        <w:rPr>
          <w:rFonts w:eastAsia="DengXian"/>
          <w:sz w:val="22"/>
          <w:szCs w:val="22"/>
          <w:lang w:eastAsia="zh-CN"/>
        </w:rPr>
      </w:pPr>
      <w:r>
        <w:rPr>
          <w:rFonts w:eastAsia="DengXian"/>
          <w:sz w:val="22"/>
          <w:szCs w:val="22"/>
          <w:lang w:eastAsia="zh-CN"/>
        </w:rPr>
        <w:t>For</w:t>
      </w:r>
      <w:r w:rsidR="001D46F8" w:rsidRPr="00D84885">
        <w:rPr>
          <w:rFonts w:eastAsia="DengXian"/>
          <w:sz w:val="22"/>
          <w:szCs w:val="22"/>
          <w:lang w:eastAsia="zh-CN"/>
        </w:rPr>
        <w:t xml:space="preserve"> NR V2X data traffic, both periodic traffic and aperiodic data traffic </w:t>
      </w:r>
      <w:r>
        <w:rPr>
          <w:rFonts w:eastAsia="DengXian"/>
          <w:sz w:val="22"/>
          <w:szCs w:val="22"/>
          <w:lang w:eastAsia="zh-CN"/>
        </w:rPr>
        <w:t>should</w:t>
      </w:r>
      <w:r w:rsidR="005D5648" w:rsidRPr="00D84885">
        <w:rPr>
          <w:rFonts w:eastAsia="DengXian"/>
          <w:sz w:val="22"/>
          <w:szCs w:val="22"/>
          <w:lang w:eastAsia="zh-CN"/>
        </w:rPr>
        <w:t xml:space="preserve"> be </w:t>
      </w:r>
      <w:r>
        <w:rPr>
          <w:rFonts w:eastAsia="DengXian"/>
          <w:sz w:val="22"/>
          <w:szCs w:val="22"/>
          <w:lang w:eastAsia="zh-CN"/>
        </w:rPr>
        <w:t>considered</w:t>
      </w:r>
      <w:r w:rsidR="005D5648" w:rsidRPr="00D84885">
        <w:rPr>
          <w:rFonts w:eastAsia="DengXian"/>
          <w:sz w:val="22"/>
          <w:szCs w:val="22"/>
          <w:lang w:eastAsia="zh-CN"/>
        </w:rPr>
        <w:t xml:space="preserve">. Moreover, ambitious KPI requirements, e.g., low latency and high reliability requirement, need to be satisfied. Therefore, enhancement </w:t>
      </w:r>
      <w:r w:rsidR="005D5648" w:rsidRPr="00D84885">
        <w:rPr>
          <w:rFonts w:eastAsia="DengXian"/>
          <w:sz w:val="22"/>
          <w:szCs w:val="22"/>
          <w:lang w:eastAsia="zh-CN"/>
        </w:rPr>
        <w:lastRenderedPageBreak/>
        <w:t>based on LTE V2X resource allocation mechanism and/or new resource allocation mechanism need to be considered.</w:t>
      </w:r>
    </w:p>
    <w:p w14:paraId="0333B737" w14:textId="1F87F545" w:rsidR="009663BB" w:rsidRPr="00D84885" w:rsidRDefault="009663BB" w:rsidP="005D5648">
      <w:pPr>
        <w:jc w:val="both"/>
        <w:rPr>
          <w:rFonts w:eastAsia="DengXian"/>
          <w:sz w:val="22"/>
          <w:szCs w:val="22"/>
          <w:lang w:eastAsia="zh-CN"/>
        </w:rPr>
      </w:pPr>
      <w:r w:rsidRPr="00D84885">
        <w:rPr>
          <w:rFonts w:eastAsia="DengXian"/>
          <w:sz w:val="22"/>
          <w:szCs w:val="22"/>
          <w:lang w:eastAsia="zh-CN"/>
        </w:rPr>
        <w:t>I</w:t>
      </w:r>
      <w:r w:rsidRPr="00D84885">
        <w:rPr>
          <w:rFonts w:eastAsia="DengXian" w:hint="eastAsia"/>
          <w:sz w:val="22"/>
          <w:szCs w:val="22"/>
          <w:lang w:eastAsia="zh-CN"/>
        </w:rPr>
        <w:t xml:space="preserve">n </w:t>
      </w:r>
      <w:r w:rsidRPr="00D84885">
        <w:rPr>
          <w:rFonts w:eastAsia="DengXian"/>
          <w:sz w:val="22"/>
          <w:szCs w:val="22"/>
          <w:lang w:eastAsia="zh-CN"/>
        </w:rPr>
        <w:t>the following, three resource allocation mechanism</w:t>
      </w:r>
      <w:r w:rsidR="00BD7DF3">
        <w:rPr>
          <w:rFonts w:eastAsia="DengXian"/>
          <w:sz w:val="22"/>
          <w:szCs w:val="22"/>
          <w:lang w:eastAsia="zh-CN"/>
        </w:rPr>
        <w:t>s</w:t>
      </w:r>
      <w:r w:rsidRPr="00D84885">
        <w:rPr>
          <w:rFonts w:eastAsia="DengXian"/>
          <w:sz w:val="22"/>
          <w:szCs w:val="22"/>
          <w:lang w:eastAsia="zh-CN"/>
        </w:rPr>
        <w:t xml:space="preserve"> </w:t>
      </w:r>
      <w:r w:rsidR="00F15F1F">
        <w:rPr>
          <w:rFonts w:eastAsia="DengXian"/>
          <w:sz w:val="22"/>
          <w:szCs w:val="22"/>
          <w:lang w:eastAsia="zh-CN"/>
        </w:rPr>
        <w:t xml:space="preserve">as shown in Fig.1 </w:t>
      </w:r>
      <w:r w:rsidRPr="00D84885">
        <w:rPr>
          <w:rFonts w:eastAsia="DengXian"/>
          <w:sz w:val="22"/>
          <w:szCs w:val="22"/>
          <w:lang w:eastAsia="zh-CN"/>
        </w:rPr>
        <w:t>will be explained for NR V2X, i.e., 1)</w:t>
      </w:r>
      <w:r w:rsidRPr="00D84885">
        <w:rPr>
          <w:rFonts w:eastAsia="DengXian" w:hint="eastAsia"/>
          <w:sz w:val="22"/>
          <w:szCs w:val="22"/>
          <w:lang w:eastAsia="zh-CN"/>
        </w:rPr>
        <w:t xml:space="preserve">　</w:t>
      </w:r>
      <w:r w:rsidRPr="00D84885">
        <w:rPr>
          <w:rFonts w:eastAsia="DengXian"/>
          <w:sz w:val="22"/>
          <w:szCs w:val="22"/>
          <w:lang w:eastAsia="zh-CN"/>
        </w:rPr>
        <w:t>sidelink resource allocation based on base station scheduling</w:t>
      </w:r>
      <w:r w:rsidRPr="00D84885">
        <w:rPr>
          <w:rFonts w:eastAsia="DengXian" w:hint="eastAsia"/>
          <w:sz w:val="22"/>
          <w:szCs w:val="22"/>
          <w:lang w:eastAsia="zh-CN"/>
        </w:rPr>
        <w:t>,</w:t>
      </w:r>
      <w:r w:rsidRPr="00D84885">
        <w:rPr>
          <w:rFonts w:eastAsia="DengXian"/>
          <w:sz w:val="22"/>
          <w:szCs w:val="22"/>
          <w:lang w:eastAsia="zh-CN"/>
        </w:rPr>
        <w:t xml:space="preserve"> 2) sidelink resource allocation based on UE autonomous resource selection</w:t>
      </w:r>
      <w:r w:rsidRPr="00D84885">
        <w:rPr>
          <w:rFonts w:eastAsia="DengXian" w:hint="eastAsia"/>
          <w:sz w:val="22"/>
          <w:szCs w:val="22"/>
          <w:lang w:eastAsia="zh-CN"/>
        </w:rPr>
        <w:t xml:space="preserve"> and 3) side</w:t>
      </w:r>
      <w:r w:rsidR="00F15F1F">
        <w:rPr>
          <w:rFonts w:eastAsia="DengXian"/>
          <w:sz w:val="22"/>
          <w:szCs w:val="22"/>
          <w:lang w:eastAsia="zh-CN"/>
        </w:rPr>
        <w:t>l</w:t>
      </w:r>
      <w:r w:rsidRPr="00D84885">
        <w:rPr>
          <w:rFonts w:eastAsia="DengXian"/>
          <w:sz w:val="22"/>
          <w:szCs w:val="22"/>
          <w:lang w:eastAsia="zh-CN"/>
        </w:rPr>
        <w:t>ink resource allocation based on UE scheduling</w:t>
      </w:r>
    </w:p>
    <w:p w14:paraId="72086C14" w14:textId="77777777" w:rsidR="00D54237" w:rsidRPr="00D84885" w:rsidRDefault="00D54237" w:rsidP="005D5648">
      <w:pPr>
        <w:jc w:val="both"/>
        <w:rPr>
          <w:rFonts w:eastAsia="DengXian"/>
          <w:sz w:val="22"/>
          <w:szCs w:val="22"/>
          <w:lang w:eastAsia="zh-CN"/>
        </w:rPr>
      </w:pPr>
    </w:p>
    <w:p w14:paraId="1AAC241C" w14:textId="77777777" w:rsidR="00762492" w:rsidRDefault="00762492" w:rsidP="00450CAC">
      <w:pPr>
        <w:keepNext/>
        <w:jc w:val="center"/>
      </w:pPr>
      <w:r w:rsidRPr="00762492">
        <w:rPr>
          <w:noProof/>
          <w:lang w:val="en-US" w:eastAsia="ja-JP"/>
        </w:rPr>
        <w:drawing>
          <wp:inline distT="0" distB="0" distL="0" distR="0" wp14:anchorId="505735B3" wp14:editId="67A3B55F">
            <wp:extent cx="6154309" cy="3339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6453" cy="3340573"/>
                    </a:xfrm>
                    <a:prstGeom prst="rect">
                      <a:avLst/>
                    </a:prstGeom>
                    <a:noFill/>
                    <a:ln>
                      <a:noFill/>
                    </a:ln>
                  </pic:spPr>
                </pic:pic>
              </a:graphicData>
            </a:graphic>
          </wp:inline>
        </w:drawing>
      </w:r>
    </w:p>
    <w:p w14:paraId="58F20869" w14:textId="4FC3FD91" w:rsidR="00762492" w:rsidRDefault="00762492" w:rsidP="00450CAC">
      <w:pPr>
        <w:pStyle w:val="ad"/>
        <w:jc w:val="center"/>
      </w:pPr>
      <w:r>
        <w:t xml:space="preserve">Figure </w:t>
      </w:r>
      <w:r>
        <w:fldChar w:fldCharType="begin"/>
      </w:r>
      <w:r>
        <w:instrText xml:space="preserve"> SEQ Figure \* ARABIC </w:instrText>
      </w:r>
      <w:r>
        <w:fldChar w:fldCharType="separate"/>
      </w:r>
      <w:r w:rsidR="007E0ACC">
        <w:rPr>
          <w:noProof/>
        </w:rPr>
        <w:t>1</w:t>
      </w:r>
      <w:r>
        <w:fldChar w:fldCharType="end"/>
      </w:r>
      <w:r>
        <w:t>: Resource allocation mechanisms</w:t>
      </w:r>
    </w:p>
    <w:p w14:paraId="482736D3" w14:textId="2D71BDC8" w:rsidR="00D54237" w:rsidRPr="00D84885" w:rsidRDefault="00762492" w:rsidP="00D54237">
      <w:pPr>
        <w:jc w:val="center"/>
        <w:rPr>
          <w:rFonts w:eastAsia="DengXian"/>
          <w:sz w:val="22"/>
          <w:szCs w:val="22"/>
          <w:lang w:eastAsia="zh-CN"/>
        </w:rPr>
      </w:pPr>
      <w:r w:rsidRPr="00762492">
        <w:t xml:space="preserve"> </w:t>
      </w:r>
    </w:p>
    <w:p w14:paraId="236F1B4A" w14:textId="77777777" w:rsidR="004D3DA7" w:rsidRDefault="008724F0" w:rsidP="00AA12A6">
      <w:pPr>
        <w:pStyle w:val="3"/>
        <w:rPr>
          <w:lang w:eastAsia="zh-CN"/>
        </w:rPr>
      </w:pPr>
      <w:r w:rsidRPr="00AA12A6">
        <w:rPr>
          <w:lang w:eastAsia="zh-CN"/>
        </w:rPr>
        <w:t>Sidelink resource allocation based on base station scheduling</w:t>
      </w:r>
    </w:p>
    <w:p w14:paraId="7876A92A" w14:textId="26EB66E7" w:rsidR="009663BB" w:rsidRDefault="009663BB" w:rsidP="00CA4D5E">
      <w:pPr>
        <w:spacing w:before="240" w:after="240"/>
        <w:jc w:val="both"/>
        <w:rPr>
          <w:rFonts w:eastAsia="Arial Unicode MS" w:cs="Arial"/>
          <w:kern w:val="2"/>
          <w:sz w:val="22"/>
          <w:szCs w:val="22"/>
          <w:lang w:eastAsia="zh-CN"/>
        </w:rPr>
      </w:pPr>
      <w:r w:rsidRPr="009663BB">
        <w:rPr>
          <w:rFonts w:eastAsia="Arial Unicode MS" w:cs="Arial"/>
          <w:kern w:val="2"/>
          <w:sz w:val="22"/>
          <w:szCs w:val="22"/>
          <w:lang w:eastAsia="zh-CN"/>
        </w:rPr>
        <w:t>C</w:t>
      </w:r>
      <w:r w:rsidRPr="009663BB">
        <w:rPr>
          <w:rFonts w:eastAsia="Arial Unicode MS" w:cs="Arial" w:hint="eastAsia"/>
          <w:kern w:val="2"/>
          <w:sz w:val="22"/>
          <w:szCs w:val="22"/>
          <w:lang w:eastAsia="zh-CN"/>
        </w:rPr>
        <w:t xml:space="preserve">entralized resource management via base </w:t>
      </w:r>
      <w:r w:rsidRPr="009663BB">
        <w:rPr>
          <w:rFonts w:eastAsia="Arial Unicode MS" w:cs="Arial"/>
          <w:kern w:val="2"/>
          <w:sz w:val="22"/>
          <w:szCs w:val="22"/>
          <w:lang w:eastAsia="zh-CN"/>
        </w:rPr>
        <w:t>station is widely used in 3GPP system</w:t>
      </w:r>
      <w:r w:rsidR="00A12D3E">
        <w:rPr>
          <w:rFonts w:eastAsia="Arial Unicode MS" w:cs="Arial"/>
          <w:kern w:val="2"/>
          <w:sz w:val="22"/>
          <w:szCs w:val="22"/>
          <w:lang w:eastAsia="zh-CN"/>
        </w:rPr>
        <w:t>.</w:t>
      </w:r>
      <w:r w:rsidRPr="009663BB">
        <w:rPr>
          <w:rFonts w:eastAsia="Arial Unicode MS" w:cs="Arial"/>
          <w:kern w:val="2"/>
          <w:sz w:val="22"/>
          <w:szCs w:val="22"/>
          <w:lang w:eastAsia="zh-CN"/>
        </w:rPr>
        <w:t xml:space="preserve"> </w:t>
      </w:r>
      <w:r w:rsidR="00A12D3E">
        <w:rPr>
          <w:rFonts w:eastAsia="Arial Unicode MS" w:cs="Arial"/>
          <w:kern w:val="2"/>
          <w:sz w:val="22"/>
          <w:szCs w:val="22"/>
          <w:lang w:eastAsia="zh-CN"/>
        </w:rPr>
        <w:t>V</w:t>
      </w:r>
      <w:r w:rsidRPr="009663BB">
        <w:rPr>
          <w:rFonts w:eastAsia="Arial Unicode MS" w:cs="Arial"/>
          <w:kern w:val="2"/>
          <w:sz w:val="22"/>
          <w:szCs w:val="22"/>
          <w:lang w:eastAsia="zh-CN"/>
        </w:rPr>
        <w:t>ia base station scheduling, resource collision/interference can be coordinated among UEs. Therefore, it is attractive to specify mechanism to support SL transmission based on base station scheduling.</w:t>
      </w:r>
      <w:r w:rsidR="00CB46EF" w:rsidRPr="00CB46EF">
        <w:rPr>
          <w:rFonts w:eastAsia="Arial Unicode MS" w:cs="Arial"/>
          <w:kern w:val="2"/>
          <w:sz w:val="22"/>
          <w:szCs w:val="22"/>
          <w:lang w:eastAsia="zh-CN"/>
        </w:rPr>
        <w:t xml:space="preserve"> </w:t>
      </w:r>
      <w:r w:rsidR="00CB46EF">
        <w:rPr>
          <w:rFonts w:eastAsia="Arial Unicode MS" w:cs="Arial"/>
          <w:kern w:val="2"/>
          <w:sz w:val="22"/>
          <w:szCs w:val="22"/>
          <w:lang w:eastAsia="zh-CN"/>
        </w:rPr>
        <w:t>Regarding to scheduling, dynamic scheduling is suitable for aperiodic traffic, while semi-persistent scheduling is suitable for periodic traffic. Therefore, both scheduling methods need to be studied for NR V2X SL transmission</w:t>
      </w:r>
      <w:r w:rsidR="00943608">
        <w:rPr>
          <w:rFonts w:eastAsia="Arial Unicode MS" w:cs="Arial"/>
          <w:kern w:val="2"/>
          <w:sz w:val="22"/>
          <w:szCs w:val="22"/>
          <w:lang w:eastAsia="zh-CN"/>
        </w:rPr>
        <w:t xml:space="preserve"> considering </w:t>
      </w:r>
      <w:r w:rsidR="00CB46EF">
        <w:rPr>
          <w:rFonts w:eastAsia="Arial Unicode MS" w:cs="Arial"/>
          <w:kern w:val="2"/>
          <w:sz w:val="22"/>
          <w:szCs w:val="22"/>
          <w:lang w:eastAsia="zh-CN"/>
        </w:rPr>
        <w:t>NR V2X traffic types, i.e., periodic and aperiodic traffic.</w:t>
      </w:r>
    </w:p>
    <w:p w14:paraId="7B44B4CD" w14:textId="46199ACC" w:rsidR="00943608" w:rsidRPr="00943608" w:rsidRDefault="00943608" w:rsidP="00CB46EF">
      <w:pPr>
        <w:spacing w:after="240"/>
        <w:jc w:val="both"/>
        <w:rPr>
          <w:rFonts w:eastAsia="Arial Unicode MS" w:cs="Arial"/>
          <w:b/>
          <w:kern w:val="2"/>
          <w:sz w:val="22"/>
          <w:szCs w:val="22"/>
          <w:lang w:eastAsia="zh-CN"/>
        </w:rPr>
      </w:pPr>
      <w:r w:rsidRPr="00943608">
        <w:rPr>
          <w:rFonts w:eastAsia="Arial Unicode MS" w:cs="Arial"/>
          <w:b/>
          <w:kern w:val="2"/>
          <w:sz w:val="22"/>
          <w:szCs w:val="22"/>
          <w:lang w:eastAsia="zh-CN"/>
        </w:rPr>
        <w:t>Proposal</w:t>
      </w:r>
      <w:r w:rsidR="007E0ACC">
        <w:rPr>
          <w:rFonts w:eastAsia="Arial Unicode MS" w:cs="Arial"/>
          <w:b/>
          <w:kern w:val="2"/>
          <w:sz w:val="22"/>
          <w:szCs w:val="22"/>
          <w:lang w:eastAsia="zh-CN"/>
        </w:rPr>
        <w:t xml:space="preserve"> 3</w:t>
      </w:r>
      <w:r w:rsidRPr="00943608">
        <w:rPr>
          <w:rFonts w:eastAsia="Arial Unicode MS" w:cs="Arial"/>
          <w:b/>
          <w:kern w:val="2"/>
          <w:sz w:val="22"/>
          <w:szCs w:val="22"/>
          <w:lang w:eastAsia="zh-CN"/>
        </w:rPr>
        <w:t>: Support sidelink resource allocation based on base station scheduling in NR V2X</w:t>
      </w:r>
      <w:r>
        <w:rPr>
          <w:rFonts w:eastAsia="Arial Unicode MS" w:cs="Arial"/>
          <w:b/>
          <w:kern w:val="2"/>
          <w:sz w:val="22"/>
          <w:szCs w:val="22"/>
          <w:lang w:eastAsia="zh-CN"/>
        </w:rPr>
        <w:t>.</w:t>
      </w:r>
    </w:p>
    <w:p w14:paraId="15D9291E" w14:textId="4E5B8EA8" w:rsidR="00943608" w:rsidRPr="00943608" w:rsidRDefault="00943608" w:rsidP="00CB46EF">
      <w:pPr>
        <w:spacing w:after="240"/>
        <w:jc w:val="both"/>
        <w:rPr>
          <w:rFonts w:eastAsia="Arial Unicode MS" w:cs="Arial"/>
          <w:b/>
          <w:kern w:val="2"/>
          <w:sz w:val="22"/>
          <w:szCs w:val="22"/>
          <w:lang w:eastAsia="zh-CN"/>
        </w:rPr>
      </w:pPr>
      <w:r w:rsidRPr="00943608">
        <w:rPr>
          <w:rFonts w:eastAsia="Arial Unicode MS" w:cs="Arial"/>
          <w:b/>
          <w:kern w:val="2"/>
          <w:sz w:val="22"/>
          <w:szCs w:val="22"/>
          <w:lang w:eastAsia="zh-CN"/>
        </w:rPr>
        <w:t>Proposal</w:t>
      </w:r>
      <w:r w:rsidR="007E0ACC">
        <w:rPr>
          <w:rFonts w:eastAsia="Arial Unicode MS" w:cs="Arial"/>
          <w:b/>
          <w:kern w:val="2"/>
          <w:sz w:val="22"/>
          <w:szCs w:val="22"/>
          <w:lang w:eastAsia="zh-CN"/>
        </w:rPr>
        <w:t xml:space="preserve"> 4</w:t>
      </w:r>
      <w:r w:rsidRPr="00943608">
        <w:rPr>
          <w:rFonts w:eastAsia="Arial Unicode MS" w:cs="Arial"/>
          <w:b/>
          <w:kern w:val="2"/>
          <w:sz w:val="22"/>
          <w:szCs w:val="22"/>
          <w:lang w:eastAsia="zh-CN"/>
        </w:rPr>
        <w:t>: Support both dynamic and semi-persistent scheduling in NR V2X</w:t>
      </w:r>
      <w:r>
        <w:rPr>
          <w:rFonts w:eastAsia="Arial Unicode MS" w:cs="Arial"/>
          <w:b/>
          <w:kern w:val="2"/>
          <w:sz w:val="22"/>
          <w:szCs w:val="22"/>
          <w:lang w:eastAsia="zh-CN"/>
        </w:rPr>
        <w:t>.</w:t>
      </w:r>
    </w:p>
    <w:p w14:paraId="470B1520" w14:textId="19DD8940" w:rsidR="00CB46EF" w:rsidRDefault="003F2D1D" w:rsidP="00CB46EF">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For NR V2X, it is straightforward to use NR </w:t>
      </w:r>
      <w:r w:rsidR="00A54823">
        <w:rPr>
          <w:rFonts w:eastAsia="Arial Unicode MS" w:cs="Arial"/>
          <w:kern w:val="2"/>
          <w:sz w:val="22"/>
          <w:szCs w:val="22"/>
          <w:lang w:eastAsia="zh-CN"/>
        </w:rPr>
        <w:t>DL</w:t>
      </w:r>
      <w:r>
        <w:rPr>
          <w:rFonts w:eastAsia="Arial Unicode MS" w:cs="Arial"/>
          <w:kern w:val="2"/>
          <w:sz w:val="22"/>
          <w:szCs w:val="22"/>
          <w:lang w:eastAsia="zh-CN"/>
        </w:rPr>
        <w:t xml:space="preserve"> to send </w:t>
      </w:r>
      <w:r w:rsidR="00CB46EF">
        <w:rPr>
          <w:rFonts w:eastAsia="Arial Unicode MS" w:cs="Arial"/>
          <w:kern w:val="2"/>
          <w:sz w:val="22"/>
          <w:szCs w:val="22"/>
          <w:lang w:eastAsia="zh-CN"/>
        </w:rPr>
        <w:t xml:space="preserve">SL </w:t>
      </w:r>
      <w:r>
        <w:rPr>
          <w:rFonts w:eastAsia="Arial Unicode MS" w:cs="Arial"/>
          <w:kern w:val="2"/>
          <w:sz w:val="22"/>
          <w:szCs w:val="22"/>
          <w:lang w:eastAsia="zh-CN"/>
        </w:rPr>
        <w:t xml:space="preserve">scheduling signalling. </w:t>
      </w:r>
      <w:r w:rsidR="00CB46EF">
        <w:rPr>
          <w:rFonts w:eastAsia="Arial Unicode MS" w:cs="Arial"/>
          <w:kern w:val="2"/>
          <w:sz w:val="22"/>
          <w:szCs w:val="22"/>
          <w:lang w:eastAsia="zh-CN"/>
        </w:rPr>
        <w:t xml:space="preserve">In order to minimizing specification </w:t>
      </w:r>
      <w:r w:rsidR="005337A6">
        <w:rPr>
          <w:rFonts w:eastAsia="Arial Unicode MS" w:cs="Arial"/>
          <w:kern w:val="2"/>
          <w:sz w:val="22"/>
          <w:szCs w:val="22"/>
          <w:lang w:eastAsia="zh-CN"/>
        </w:rPr>
        <w:t>impact</w:t>
      </w:r>
      <w:r w:rsidR="00CB46EF">
        <w:rPr>
          <w:rFonts w:eastAsia="Arial Unicode MS" w:cs="Arial"/>
          <w:kern w:val="2"/>
          <w:sz w:val="22"/>
          <w:szCs w:val="22"/>
          <w:lang w:eastAsia="zh-CN"/>
        </w:rPr>
        <w:t>, scheduling</w:t>
      </w:r>
      <w:r w:rsidR="00CB46EF">
        <w:rPr>
          <w:rFonts w:eastAsia="Arial Unicode MS" w:cs="Arial" w:hint="eastAsia"/>
          <w:kern w:val="2"/>
          <w:sz w:val="22"/>
          <w:szCs w:val="22"/>
          <w:lang w:eastAsia="zh-CN"/>
        </w:rPr>
        <w:t xml:space="preserve"> </w:t>
      </w:r>
      <w:r w:rsidR="00CB46EF">
        <w:rPr>
          <w:rFonts w:eastAsia="Arial Unicode MS" w:cs="Arial"/>
          <w:kern w:val="2"/>
          <w:sz w:val="22"/>
          <w:szCs w:val="22"/>
          <w:lang w:eastAsia="zh-CN"/>
        </w:rPr>
        <w:t xml:space="preserve">based on existing </w:t>
      </w:r>
      <w:r w:rsidR="00943608">
        <w:rPr>
          <w:rFonts w:eastAsia="Arial Unicode MS" w:cs="Arial"/>
          <w:kern w:val="2"/>
          <w:sz w:val="22"/>
          <w:szCs w:val="22"/>
          <w:lang w:eastAsia="zh-CN"/>
        </w:rPr>
        <w:t xml:space="preserve">Uu </w:t>
      </w:r>
      <w:r w:rsidR="00762492">
        <w:rPr>
          <w:rFonts w:eastAsia="Arial Unicode MS" w:cs="Arial"/>
          <w:kern w:val="2"/>
          <w:sz w:val="22"/>
          <w:szCs w:val="22"/>
          <w:lang w:eastAsia="zh-CN"/>
        </w:rPr>
        <w:t xml:space="preserve">UL </w:t>
      </w:r>
      <w:r w:rsidR="00CB46EF">
        <w:rPr>
          <w:rFonts w:eastAsia="Arial Unicode MS" w:cs="Arial"/>
          <w:kern w:val="2"/>
          <w:sz w:val="22"/>
          <w:szCs w:val="22"/>
          <w:lang w:eastAsia="zh-CN"/>
        </w:rPr>
        <w:t>scheduling method should be maximumly reused.</w:t>
      </w:r>
      <w:r w:rsidR="00CB46EF" w:rsidRPr="00CB46EF">
        <w:rPr>
          <w:rFonts w:eastAsia="Arial Unicode MS" w:cs="Arial"/>
          <w:kern w:val="2"/>
          <w:sz w:val="22"/>
          <w:szCs w:val="22"/>
          <w:lang w:eastAsia="zh-CN"/>
        </w:rPr>
        <w:t xml:space="preserve"> </w:t>
      </w:r>
      <w:r w:rsidR="00CB46EF">
        <w:rPr>
          <w:rFonts w:eastAsia="Arial Unicode MS" w:cs="Arial"/>
          <w:kern w:val="2"/>
          <w:sz w:val="22"/>
          <w:szCs w:val="22"/>
          <w:lang w:eastAsia="zh-CN"/>
        </w:rPr>
        <w:t xml:space="preserve">However, considering </w:t>
      </w:r>
      <w:r w:rsidR="00943608">
        <w:rPr>
          <w:rFonts w:eastAsia="Arial Unicode MS" w:cs="Arial"/>
          <w:kern w:val="2"/>
          <w:sz w:val="22"/>
          <w:szCs w:val="22"/>
          <w:lang w:eastAsia="zh-CN"/>
        </w:rPr>
        <w:t xml:space="preserve">large number of vehicle UEs and </w:t>
      </w:r>
      <w:r w:rsidR="00CB46EF">
        <w:rPr>
          <w:rFonts w:eastAsia="Arial Unicode MS" w:cs="Arial"/>
          <w:kern w:val="2"/>
          <w:sz w:val="22"/>
          <w:szCs w:val="22"/>
          <w:lang w:eastAsia="zh-CN"/>
        </w:rPr>
        <w:t>ITS traffic has short inter-packet interval, dynamic scheduling may incur large signalling overhead</w:t>
      </w:r>
      <w:r w:rsidR="003139F8">
        <w:rPr>
          <w:rFonts w:eastAsia="Arial Unicode MS" w:cs="Arial"/>
          <w:kern w:val="2"/>
          <w:sz w:val="22"/>
          <w:szCs w:val="22"/>
          <w:lang w:eastAsia="zh-CN"/>
        </w:rPr>
        <w:t>.</w:t>
      </w:r>
      <w:r w:rsidR="00CB46EF">
        <w:rPr>
          <w:rFonts w:eastAsia="Arial Unicode MS" w:cs="Arial"/>
          <w:kern w:val="2"/>
          <w:sz w:val="22"/>
          <w:szCs w:val="22"/>
          <w:lang w:eastAsia="zh-CN"/>
        </w:rPr>
        <w:t xml:space="preserve"> </w:t>
      </w:r>
      <w:r w:rsidR="005337A6">
        <w:rPr>
          <w:rFonts w:eastAsia="Arial Unicode MS" w:cs="Arial"/>
          <w:kern w:val="2"/>
          <w:sz w:val="22"/>
          <w:szCs w:val="22"/>
          <w:lang w:eastAsia="zh-CN"/>
        </w:rPr>
        <w:t xml:space="preserve">Hence, </w:t>
      </w:r>
      <w:r w:rsidR="00CB46EF">
        <w:rPr>
          <w:rFonts w:eastAsia="Arial Unicode MS" w:cs="Arial"/>
          <w:kern w:val="2"/>
          <w:sz w:val="22"/>
          <w:szCs w:val="22"/>
          <w:lang w:eastAsia="zh-CN"/>
        </w:rPr>
        <w:t>it is suggested to study overhead reduction for scheduling request procedure for NR SL scheduling.</w:t>
      </w:r>
    </w:p>
    <w:p w14:paraId="0F36536E" w14:textId="2A9F0D0D" w:rsidR="00CB46EF" w:rsidRPr="00943608" w:rsidRDefault="00943608" w:rsidP="003F2D1D">
      <w:pPr>
        <w:spacing w:after="240"/>
        <w:jc w:val="both"/>
        <w:rPr>
          <w:rFonts w:eastAsia="Arial Unicode MS" w:cs="Arial"/>
          <w:b/>
          <w:kern w:val="2"/>
          <w:sz w:val="22"/>
          <w:szCs w:val="22"/>
          <w:lang w:eastAsia="zh-CN"/>
        </w:rPr>
      </w:pPr>
      <w:r w:rsidRPr="00943608">
        <w:rPr>
          <w:rFonts w:eastAsia="Arial Unicode MS" w:cs="Arial" w:hint="eastAsia"/>
          <w:b/>
          <w:kern w:val="2"/>
          <w:sz w:val="22"/>
          <w:szCs w:val="22"/>
          <w:lang w:eastAsia="zh-CN"/>
        </w:rPr>
        <w:t>Proposal</w:t>
      </w:r>
      <w:r w:rsidR="007E0ACC">
        <w:rPr>
          <w:rFonts w:eastAsia="Arial Unicode MS" w:cs="Arial"/>
          <w:b/>
          <w:kern w:val="2"/>
          <w:sz w:val="22"/>
          <w:szCs w:val="22"/>
          <w:lang w:eastAsia="zh-CN"/>
        </w:rPr>
        <w:t xml:space="preserve"> 5</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M</w:t>
      </w:r>
      <w:r w:rsidRPr="00943608">
        <w:rPr>
          <w:rFonts w:eastAsia="Arial Unicode MS" w:cs="Arial" w:hint="eastAsia"/>
          <w:b/>
          <w:kern w:val="2"/>
          <w:sz w:val="22"/>
          <w:szCs w:val="22"/>
          <w:lang w:eastAsia="zh-CN"/>
        </w:rPr>
        <w:t xml:space="preserve">aximumly reuse </w:t>
      </w:r>
      <w:r w:rsidR="00271F4F">
        <w:rPr>
          <w:rFonts w:eastAsia="Arial Unicode MS" w:cs="Arial"/>
          <w:b/>
          <w:kern w:val="2"/>
          <w:sz w:val="22"/>
          <w:szCs w:val="22"/>
          <w:lang w:eastAsia="zh-CN"/>
        </w:rPr>
        <w:t xml:space="preserve">NR </w:t>
      </w:r>
      <w:r w:rsidRPr="00943608">
        <w:rPr>
          <w:rFonts w:eastAsia="Arial Unicode MS" w:cs="Arial"/>
          <w:b/>
          <w:kern w:val="2"/>
          <w:sz w:val="22"/>
          <w:szCs w:val="22"/>
          <w:lang w:eastAsia="zh-CN"/>
        </w:rPr>
        <w:t>Uu</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scheduling</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method for NR SL scheduling.</w:t>
      </w:r>
    </w:p>
    <w:p w14:paraId="322B5E88" w14:textId="3EE01576" w:rsidR="003F2D1D" w:rsidRDefault="003F2D1D" w:rsidP="003F2D1D">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However, as NR system may not cover </w:t>
      </w:r>
      <w:r w:rsidR="00943608">
        <w:rPr>
          <w:rFonts w:eastAsia="Arial Unicode MS" w:cs="Arial"/>
          <w:kern w:val="2"/>
          <w:sz w:val="22"/>
          <w:szCs w:val="22"/>
          <w:lang w:eastAsia="zh-CN"/>
        </w:rPr>
        <w:t>whole</w:t>
      </w:r>
      <w:r>
        <w:rPr>
          <w:rFonts w:eastAsia="Arial Unicode MS" w:cs="Arial"/>
          <w:kern w:val="2"/>
          <w:sz w:val="22"/>
          <w:szCs w:val="22"/>
          <w:lang w:eastAsia="zh-CN"/>
        </w:rPr>
        <w:t xml:space="preserve"> area </w:t>
      </w:r>
      <w:r w:rsidR="005337A6">
        <w:rPr>
          <w:rFonts w:eastAsia="Arial Unicode MS" w:cs="Arial"/>
          <w:kern w:val="2"/>
          <w:sz w:val="22"/>
          <w:szCs w:val="22"/>
          <w:lang w:eastAsia="zh-CN"/>
        </w:rPr>
        <w:t>especially in</w:t>
      </w:r>
      <w:r>
        <w:rPr>
          <w:rFonts w:eastAsia="Arial Unicode MS" w:cs="Arial"/>
          <w:kern w:val="2"/>
          <w:sz w:val="22"/>
          <w:szCs w:val="22"/>
          <w:lang w:eastAsia="zh-CN"/>
        </w:rPr>
        <w:t xml:space="preserve"> non-stand-alone</w:t>
      </w:r>
      <w:r w:rsidR="005337A6">
        <w:rPr>
          <w:rFonts w:eastAsia="Arial Unicode MS" w:cs="Arial"/>
          <w:kern w:val="2"/>
          <w:sz w:val="22"/>
          <w:szCs w:val="22"/>
          <w:lang w:eastAsia="zh-CN"/>
        </w:rPr>
        <w:t>(NSA)</w:t>
      </w:r>
      <w:r>
        <w:rPr>
          <w:rFonts w:eastAsia="Arial Unicode MS" w:cs="Arial"/>
          <w:kern w:val="2"/>
          <w:sz w:val="22"/>
          <w:szCs w:val="22"/>
          <w:lang w:eastAsia="zh-CN"/>
        </w:rPr>
        <w:t xml:space="preserve"> deployment, use of LTE Uu signalling for NR SL scheduling can be considered as well. </w:t>
      </w:r>
      <w:r w:rsidR="00943608">
        <w:rPr>
          <w:rFonts w:eastAsia="Arial Unicode MS" w:cs="Arial"/>
          <w:kern w:val="2"/>
          <w:sz w:val="22"/>
          <w:szCs w:val="22"/>
          <w:lang w:eastAsia="zh-CN"/>
        </w:rPr>
        <w:t xml:space="preserve">As NR SL may have variable numerology, slot </w:t>
      </w:r>
      <w:r w:rsidR="00943608">
        <w:rPr>
          <w:rFonts w:eastAsia="Arial Unicode MS" w:cs="Arial"/>
          <w:kern w:val="2"/>
          <w:sz w:val="22"/>
          <w:szCs w:val="22"/>
          <w:lang w:eastAsia="zh-CN"/>
        </w:rPr>
        <w:lastRenderedPageBreak/>
        <w:t>format</w:t>
      </w:r>
      <w:r w:rsidR="005337A6">
        <w:rPr>
          <w:rFonts w:eastAsia="Arial Unicode MS" w:cs="Arial"/>
          <w:kern w:val="2"/>
          <w:sz w:val="22"/>
          <w:szCs w:val="22"/>
          <w:lang w:eastAsia="zh-CN"/>
        </w:rPr>
        <w:t xml:space="preserve"> and</w:t>
      </w:r>
      <w:r w:rsidR="00943608">
        <w:rPr>
          <w:rFonts w:eastAsia="Arial Unicode MS" w:cs="Arial"/>
          <w:kern w:val="2"/>
          <w:sz w:val="22"/>
          <w:szCs w:val="22"/>
          <w:lang w:eastAsia="zh-CN"/>
        </w:rPr>
        <w:t xml:space="preserve"> BWP, it should be carefully studied whether it is feasible to use LTE Uu to control NR SL. Moreover,</w:t>
      </w:r>
      <w:r w:rsidR="00271F4F">
        <w:rPr>
          <w:rFonts w:eastAsia="Arial Unicode MS" w:cs="Arial"/>
          <w:kern w:val="2"/>
          <w:sz w:val="22"/>
          <w:szCs w:val="22"/>
          <w:lang w:eastAsia="zh-CN"/>
        </w:rPr>
        <w:t xml:space="preserve"> as low end-to-end latency is required in NR V2X, </w:t>
      </w:r>
      <w:r w:rsidR="005337A6">
        <w:rPr>
          <w:rFonts w:eastAsia="Arial Unicode MS" w:cs="Arial"/>
          <w:kern w:val="2"/>
          <w:sz w:val="22"/>
          <w:szCs w:val="22"/>
          <w:lang w:eastAsia="zh-CN"/>
        </w:rPr>
        <w:t>using</w:t>
      </w:r>
      <w:r w:rsidR="00271F4F">
        <w:rPr>
          <w:rFonts w:eastAsia="Arial Unicode MS" w:cs="Arial"/>
          <w:kern w:val="2"/>
          <w:sz w:val="22"/>
          <w:szCs w:val="22"/>
          <w:lang w:eastAsia="zh-CN"/>
        </w:rPr>
        <w:t xml:space="preserve"> sTTI for LTE Uu to control NR SL need to be studied as well.</w:t>
      </w:r>
    </w:p>
    <w:p w14:paraId="44D64A64" w14:textId="359B75A3" w:rsidR="00271F4F" w:rsidRDefault="00271F4F" w:rsidP="009663BB">
      <w:pPr>
        <w:spacing w:after="240"/>
        <w:rPr>
          <w:rFonts w:eastAsia="Arial Unicode MS" w:cs="Arial"/>
          <w:b/>
          <w:kern w:val="2"/>
          <w:sz w:val="22"/>
          <w:szCs w:val="22"/>
          <w:lang w:eastAsia="zh-CN"/>
        </w:rPr>
      </w:pPr>
      <w:r>
        <w:rPr>
          <w:rFonts w:eastAsia="Arial Unicode MS" w:cs="Arial"/>
          <w:b/>
          <w:kern w:val="2"/>
          <w:sz w:val="22"/>
          <w:szCs w:val="22"/>
          <w:lang w:eastAsia="zh-CN"/>
        </w:rPr>
        <w:t>Observation</w:t>
      </w:r>
      <w:r w:rsidR="007E0ACC">
        <w:rPr>
          <w:rFonts w:eastAsia="Arial Unicode MS" w:cs="Arial"/>
          <w:b/>
          <w:kern w:val="2"/>
          <w:sz w:val="22"/>
          <w:szCs w:val="22"/>
          <w:lang w:eastAsia="zh-CN"/>
        </w:rPr>
        <w:t xml:space="preserve"> 1</w:t>
      </w:r>
      <w:r w:rsidRPr="00271F4F">
        <w:rPr>
          <w:rFonts w:eastAsia="Arial Unicode MS" w:cs="Arial" w:hint="eastAsia"/>
          <w:b/>
          <w:kern w:val="2"/>
          <w:sz w:val="22"/>
          <w:szCs w:val="22"/>
          <w:lang w:eastAsia="zh-CN"/>
        </w:rPr>
        <w:t xml:space="preserve">: </w:t>
      </w:r>
      <w:r>
        <w:rPr>
          <w:rFonts w:eastAsia="Arial Unicode MS" w:cs="Arial"/>
          <w:b/>
          <w:kern w:val="2"/>
          <w:sz w:val="22"/>
          <w:szCs w:val="22"/>
          <w:lang w:eastAsia="zh-CN"/>
        </w:rPr>
        <w:t xml:space="preserve">It is beneficial to use </w:t>
      </w:r>
      <w:r w:rsidRPr="00271F4F">
        <w:rPr>
          <w:rFonts w:eastAsia="Arial Unicode MS" w:cs="Arial" w:hint="eastAsia"/>
          <w:b/>
          <w:kern w:val="2"/>
          <w:sz w:val="22"/>
          <w:szCs w:val="22"/>
          <w:lang w:eastAsia="zh-CN"/>
        </w:rPr>
        <w:t>LTE Uu for NR SL scheduling.</w:t>
      </w:r>
    </w:p>
    <w:p w14:paraId="6BF0C700" w14:textId="77777777" w:rsidR="00E456FD" w:rsidRPr="00AA12A6" w:rsidRDefault="008724F0" w:rsidP="00AA12A6">
      <w:pPr>
        <w:pStyle w:val="3"/>
        <w:rPr>
          <w:lang w:eastAsia="zh-CN"/>
        </w:rPr>
      </w:pPr>
      <w:r w:rsidRPr="00AA12A6">
        <w:rPr>
          <w:lang w:eastAsia="zh-CN"/>
        </w:rPr>
        <w:t xml:space="preserve">Sidelink resource allocation based on UE autonomous resource selection </w:t>
      </w:r>
    </w:p>
    <w:p w14:paraId="0F0F41B1" w14:textId="35A41973" w:rsidR="00892324" w:rsidRDefault="00892324" w:rsidP="00CA4D5E">
      <w:pPr>
        <w:spacing w:before="240" w:after="240"/>
        <w:jc w:val="both"/>
        <w:rPr>
          <w:rFonts w:eastAsia="Arial Unicode MS" w:cs="Arial"/>
          <w:kern w:val="2"/>
          <w:sz w:val="22"/>
          <w:szCs w:val="22"/>
          <w:lang w:eastAsia="zh-CN"/>
        </w:rPr>
      </w:pPr>
      <w:r w:rsidRPr="00892324">
        <w:rPr>
          <w:rFonts w:eastAsia="Arial Unicode MS" w:cs="Arial"/>
          <w:kern w:val="2"/>
          <w:sz w:val="22"/>
          <w:szCs w:val="22"/>
          <w:lang w:eastAsia="zh-CN"/>
        </w:rPr>
        <w:t xml:space="preserve">In LTE V2X, UE autonomous resource </w:t>
      </w:r>
      <w:r>
        <w:rPr>
          <w:rFonts w:eastAsia="Arial Unicode MS" w:cs="Arial"/>
          <w:kern w:val="2"/>
          <w:sz w:val="22"/>
          <w:szCs w:val="22"/>
          <w:lang w:eastAsia="zh-CN"/>
        </w:rPr>
        <w:t>selection</w:t>
      </w:r>
      <w:r w:rsidR="00F76361">
        <w:rPr>
          <w:rFonts w:eastAsia="Arial Unicode MS" w:cs="Arial"/>
          <w:kern w:val="2"/>
          <w:sz w:val="22"/>
          <w:szCs w:val="22"/>
          <w:lang w:eastAsia="zh-CN"/>
        </w:rPr>
        <w:t xml:space="preserve"> </w:t>
      </w:r>
      <w:r>
        <w:rPr>
          <w:rFonts w:eastAsia="Arial Unicode MS" w:cs="Arial"/>
          <w:kern w:val="2"/>
          <w:sz w:val="22"/>
          <w:szCs w:val="22"/>
          <w:lang w:eastAsia="zh-CN"/>
        </w:rPr>
        <w:t xml:space="preserve">was specified, because </w:t>
      </w:r>
      <w:r w:rsidRPr="00892324">
        <w:rPr>
          <w:rFonts w:eastAsia="Arial Unicode MS" w:cs="Arial"/>
          <w:kern w:val="2"/>
          <w:sz w:val="22"/>
          <w:szCs w:val="22"/>
          <w:lang w:eastAsia="zh-CN"/>
        </w:rPr>
        <w:t>SL transmission may happen in out-of-coverage scenario</w:t>
      </w:r>
      <w:r>
        <w:rPr>
          <w:rFonts w:eastAsia="Arial Unicode MS" w:cs="Arial"/>
          <w:kern w:val="2"/>
          <w:sz w:val="22"/>
          <w:szCs w:val="22"/>
          <w:lang w:eastAsia="zh-CN"/>
        </w:rPr>
        <w:t>, resource allocation via base station scheduling does not work in out-of-coverage scenario</w:t>
      </w:r>
      <w:r w:rsidRPr="00892324">
        <w:rPr>
          <w:rFonts w:eastAsia="Arial Unicode MS" w:cs="Arial"/>
          <w:kern w:val="2"/>
          <w:sz w:val="22"/>
          <w:szCs w:val="22"/>
          <w:lang w:eastAsia="zh-CN"/>
        </w:rPr>
        <w:t xml:space="preserve">. </w:t>
      </w:r>
      <w:r>
        <w:rPr>
          <w:rFonts w:eastAsia="Arial Unicode MS" w:cs="Arial"/>
          <w:kern w:val="2"/>
          <w:sz w:val="22"/>
          <w:szCs w:val="22"/>
          <w:lang w:eastAsia="zh-CN"/>
        </w:rPr>
        <w:t>Similar motivation can be applied to NR V2X as well</w:t>
      </w:r>
      <w:r w:rsidR="005337A6">
        <w:rPr>
          <w:rFonts w:eastAsia="Arial Unicode MS" w:cs="Arial"/>
          <w:kern w:val="2"/>
          <w:sz w:val="22"/>
          <w:szCs w:val="22"/>
          <w:lang w:eastAsia="zh-CN"/>
        </w:rPr>
        <w:t>.</w:t>
      </w:r>
      <w:r>
        <w:rPr>
          <w:rFonts w:eastAsia="Arial Unicode MS" w:cs="Arial"/>
          <w:kern w:val="2"/>
          <w:sz w:val="22"/>
          <w:szCs w:val="22"/>
          <w:lang w:eastAsia="zh-CN"/>
        </w:rPr>
        <w:t xml:space="preserve"> </w:t>
      </w:r>
      <w:r w:rsidRPr="00892324">
        <w:rPr>
          <w:rFonts w:eastAsia="Arial Unicode MS" w:cs="Arial"/>
          <w:kern w:val="2"/>
          <w:sz w:val="22"/>
          <w:szCs w:val="22"/>
          <w:lang w:eastAsia="zh-CN"/>
        </w:rPr>
        <w:t xml:space="preserve">UE autonomous resource selection need to be studied </w:t>
      </w:r>
      <w:r>
        <w:rPr>
          <w:rFonts w:eastAsia="Arial Unicode MS" w:cs="Arial"/>
          <w:kern w:val="2"/>
          <w:sz w:val="22"/>
          <w:szCs w:val="22"/>
          <w:lang w:eastAsia="zh-CN"/>
        </w:rPr>
        <w:t>in NR V2X</w:t>
      </w:r>
      <w:r w:rsidRPr="00892324">
        <w:rPr>
          <w:rFonts w:eastAsia="Arial Unicode MS" w:cs="Arial"/>
          <w:kern w:val="2"/>
          <w:sz w:val="22"/>
          <w:szCs w:val="22"/>
          <w:lang w:eastAsia="zh-CN"/>
        </w:rPr>
        <w:t xml:space="preserve">. </w:t>
      </w:r>
    </w:p>
    <w:p w14:paraId="5757CBFC" w14:textId="7FB8DEF7" w:rsidR="00784D52" w:rsidRPr="00784D52" w:rsidRDefault="00784D52" w:rsidP="00F76361">
      <w:p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Proposal</w:t>
      </w:r>
      <w:r w:rsidR="007E0ACC">
        <w:rPr>
          <w:rFonts w:eastAsia="Arial Unicode MS" w:cs="Arial"/>
          <w:b/>
          <w:kern w:val="2"/>
          <w:sz w:val="22"/>
          <w:szCs w:val="22"/>
          <w:lang w:eastAsia="zh-CN"/>
        </w:rPr>
        <w:t xml:space="preserve"> 6</w:t>
      </w:r>
      <w:r w:rsidRPr="00784D52">
        <w:rPr>
          <w:rFonts w:eastAsia="Arial Unicode MS" w:cs="Arial"/>
          <w:b/>
          <w:kern w:val="2"/>
          <w:sz w:val="22"/>
          <w:szCs w:val="22"/>
          <w:lang w:eastAsia="zh-CN"/>
        </w:rPr>
        <w:t>: Study effective UE autonomous resource selection mechanism in NR V2X</w:t>
      </w:r>
      <w:r w:rsidR="003139F8">
        <w:rPr>
          <w:rFonts w:eastAsia="Arial Unicode MS" w:cs="Arial"/>
          <w:b/>
          <w:kern w:val="2"/>
          <w:sz w:val="22"/>
          <w:szCs w:val="22"/>
          <w:lang w:eastAsia="zh-CN"/>
        </w:rPr>
        <w:t xml:space="preserve"> to support </w:t>
      </w:r>
      <w:r w:rsidR="003306C3">
        <w:rPr>
          <w:rFonts w:eastAsia="Arial Unicode MS" w:cs="Arial"/>
          <w:b/>
          <w:kern w:val="2"/>
          <w:sz w:val="22"/>
          <w:szCs w:val="22"/>
          <w:lang w:eastAsia="zh-CN"/>
        </w:rPr>
        <w:t xml:space="preserve">requirement of advanced V2X </w:t>
      </w:r>
      <w:r w:rsidR="003139F8">
        <w:rPr>
          <w:rFonts w:eastAsia="Arial Unicode MS" w:cs="Arial"/>
          <w:b/>
          <w:kern w:val="2"/>
          <w:sz w:val="22"/>
          <w:szCs w:val="22"/>
          <w:lang w:eastAsia="zh-CN"/>
        </w:rPr>
        <w:t>service, e.g., low latency, high reliability and high data rate</w:t>
      </w:r>
      <w:r w:rsidRPr="00784D52">
        <w:rPr>
          <w:rFonts w:eastAsia="Arial Unicode MS" w:cs="Arial"/>
          <w:b/>
          <w:kern w:val="2"/>
          <w:sz w:val="22"/>
          <w:szCs w:val="22"/>
          <w:lang w:eastAsia="zh-CN"/>
        </w:rPr>
        <w:t>.</w:t>
      </w:r>
    </w:p>
    <w:p w14:paraId="5E397496" w14:textId="34287E7F" w:rsidR="00D54237" w:rsidRDefault="00892324" w:rsidP="00F76361">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For periodic traffic, </w:t>
      </w:r>
      <w:r w:rsidR="00F76361">
        <w:rPr>
          <w:rFonts w:eastAsia="Arial Unicode MS" w:cs="Arial"/>
          <w:kern w:val="2"/>
          <w:sz w:val="22"/>
          <w:szCs w:val="22"/>
          <w:lang w:eastAsia="zh-CN"/>
        </w:rPr>
        <w:t xml:space="preserve">LTE V2X mode-4 resource selection mechanism can be baseline. </w:t>
      </w:r>
      <w:r w:rsidR="005337A6">
        <w:rPr>
          <w:rFonts w:eastAsia="Arial Unicode MS" w:cs="Arial"/>
          <w:kern w:val="2"/>
          <w:sz w:val="22"/>
          <w:szCs w:val="22"/>
          <w:lang w:eastAsia="zh-CN"/>
        </w:rPr>
        <w:t>However</w:t>
      </w:r>
      <w:r w:rsidR="00F76361">
        <w:rPr>
          <w:rFonts w:eastAsia="Arial Unicode MS" w:cs="Arial"/>
          <w:kern w:val="2"/>
          <w:sz w:val="22"/>
          <w:szCs w:val="22"/>
          <w:lang w:eastAsia="zh-CN"/>
        </w:rPr>
        <w:t xml:space="preserve">, to satisfy </w:t>
      </w:r>
      <w:r w:rsidR="005337A6">
        <w:rPr>
          <w:rFonts w:eastAsia="Arial Unicode MS" w:cs="Arial"/>
          <w:kern w:val="2"/>
          <w:sz w:val="22"/>
          <w:szCs w:val="22"/>
          <w:lang w:eastAsia="zh-CN"/>
        </w:rPr>
        <w:t xml:space="preserve">the </w:t>
      </w:r>
      <w:r w:rsidR="00F76361">
        <w:rPr>
          <w:rFonts w:eastAsia="Arial Unicode MS" w:cs="Arial"/>
          <w:kern w:val="2"/>
          <w:sz w:val="22"/>
          <w:szCs w:val="22"/>
          <w:lang w:eastAsia="zh-CN"/>
        </w:rPr>
        <w:t xml:space="preserve">ambitious KPI requirement, further enhancement based on LTE mode-4 resource selection need to be studied. In LTE V2X mode-4, SPS resource is assigned per UE, then consecutive packet loss may happen if the same or co-subframe resource is assigned to </w:t>
      </w:r>
      <w:r w:rsidR="005337A6">
        <w:rPr>
          <w:rFonts w:eastAsia="Arial Unicode MS" w:cs="Arial"/>
          <w:kern w:val="2"/>
          <w:sz w:val="22"/>
          <w:szCs w:val="22"/>
          <w:lang w:eastAsia="zh-CN"/>
        </w:rPr>
        <w:t xml:space="preserve">multiple </w:t>
      </w:r>
      <w:r w:rsidR="00F76361">
        <w:rPr>
          <w:rFonts w:eastAsia="Arial Unicode MS" w:cs="Arial"/>
          <w:kern w:val="2"/>
          <w:sz w:val="22"/>
          <w:szCs w:val="22"/>
          <w:lang w:eastAsia="zh-CN"/>
        </w:rPr>
        <w:t>proximity-UEs</w:t>
      </w:r>
      <w:r w:rsidR="00F15F1F">
        <w:rPr>
          <w:rFonts w:eastAsia="Arial Unicode MS" w:cs="Arial"/>
          <w:kern w:val="2"/>
          <w:sz w:val="22"/>
          <w:szCs w:val="22"/>
          <w:lang w:eastAsia="zh-CN"/>
        </w:rPr>
        <w:t xml:space="preserve"> as shown in Fig. 2.</w:t>
      </w:r>
      <w:r w:rsidR="00F76361">
        <w:rPr>
          <w:rFonts w:eastAsia="Arial Unicode MS" w:cs="Arial"/>
          <w:kern w:val="2"/>
          <w:sz w:val="22"/>
          <w:szCs w:val="22"/>
          <w:lang w:eastAsia="zh-CN"/>
        </w:rPr>
        <w:t xml:space="preserve"> </w:t>
      </w:r>
      <w:r w:rsidR="005337A6">
        <w:rPr>
          <w:rFonts w:eastAsia="Arial Unicode MS" w:cs="Arial"/>
          <w:kern w:val="2"/>
          <w:sz w:val="22"/>
          <w:szCs w:val="22"/>
          <w:lang w:eastAsia="zh-CN"/>
        </w:rPr>
        <w:t>In order t</w:t>
      </w:r>
      <w:r w:rsidR="00F76361">
        <w:rPr>
          <w:rFonts w:eastAsia="Arial Unicode MS" w:cs="Arial"/>
          <w:kern w:val="2"/>
          <w:sz w:val="22"/>
          <w:szCs w:val="22"/>
          <w:lang w:eastAsia="zh-CN"/>
        </w:rPr>
        <w:t xml:space="preserve">o cope with the issue, resource exchange between different proximity-UEs can be considered. </w:t>
      </w:r>
    </w:p>
    <w:p w14:paraId="3D7B9DB2" w14:textId="77777777" w:rsidR="007E0ACC" w:rsidRDefault="007E0ACC" w:rsidP="00F76361">
      <w:pPr>
        <w:spacing w:after="240"/>
        <w:jc w:val="both"/>
        <w:rPr>
          <w:rFonts w:eastAsia="Arial Unicode MS" w:cs="Arial"/>
          <w:kern w:val="2"/>
          <w:sz w:val="22"/>
          <w:szCs w:val="22"/>
          <w:lang w:eastAsia="zh-CN"/>
        </w:rPr>
      </w:pPr>
    </w:p>
    <w:p w14:paraId="69C5C72C" w14:textId="77777777" w:rsidR="00F15F1F" w:rsidRDefault="00F15F1F" w:rsidP="00450CAC">
      <w:pPr>
        <w:keepNext/>
        <w:spacing w:after="240"/>
        <w:jc w:val="center"/>
      </w:pPr>
      <w:r w:rsidRPr="00F15F1F">
        <w:rPr>
          <w:noProof/>
          <w:lang w:val="en-US" w:eastAsia="ja-JP"/>
        </w:rPr>
        <w:drawing>
          <wp:inline distT="0" distB="0" distL="0" distR="0" wp14:anchorId="4FDD5A6B" wp14:editId="2182C8A0">
            <wp:extent cx="5406887" cy="12112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1961" cy="1214578"/>
                    </a:xfrm>
                    <a:prstGeom prst="rect">
                      <a:avLst/>
                    </a:prstGeom>
                    <a:noFill/>
                    <a:ln>
                      <a:noFill/>
                    </a:ln>
                  </pic:spPr>
                </pic:pic>
              </a:graphicData>
            </a:graphic>
          </wp:inline>
        </w:drawing>
      </w:r>
    </w:p>
    <w:p w14:paraId="4BAB5853" w14:textId="01F05DC8" w:rsidR="00F15F1F" w:rsidRDefault="00F15F1F" w:rsidP="00450CAC">
      <w:pPr>
        <w:pStyle w:val="ad"/>
        <w:jc w:val="center"/>
        <w:rPr>
          <w:sz w:val="22"/>
          <w:szCs w:val="22"/>
        </w:rPr>
      </w:pPr>
      <w:r w:rsidRPr="00450CAC">
        <w:rPr>
          <w:sz w:val="22"/>
          <w:szCs w:val="22"/>
        </w:rPr>
        <w:t xml:space="preserve">Figure </w:t>
      </w:r>
      <w:r w:rsidRPr="00450CAC">
        <w:rPr>
          <w:sz w:val="22"/>
          <w:szCs w:val="22"/>
        </w:rPr>
        <w:fldChar w:fldCharType="begin"/>
      </w:r>
      <w:r w:rsidRPr="00450CAC">
        <w:rPr>
          <w:sz w:val="22"/>
          <w:szCs w:val="22"/>
        </w:rPr>
        <w:instrText xml:space="preserve"> SEQ Figure \* ARABIC </w:instrText>
      </w:r>
      <w:r w:rsidRPr="00450CAC">
        <w:rPr>
          <w:sz w:val="22"/>
          <w:szCs w:val="22"/>
        </w:rPr>
        <w:fldChar w:fldCharType="separate"/>
      </w:r>
      <w:r w:rsidR="007E0ACC">
        <w:rPr>
          <w:noProof/>
          <w:sz w:val="22"/>
          <w:szCs w:val="22"/>
        </w:rPr>
        <w:t>2</w:t>
      </w:r>
      <w:r w:rsidRPr="00450CAC">
        <w:rPr>
          <w:sz w:val="22"/>
          <w:szCs w:val="22"/>
        </w:rPr>
        <w:fldChar w:fldCharType="end"/>
      </w:r>
      <w:r w:rsidRPr="00450CAC">
        <w:rPr>
          <w:sz w:val="22"/>
          <w:szCs w:val="22"/>
        </w:rPr>
        <w:t>: Persistent packet loss due to half duplex issue in Rel-14 LTE V2X</w:t>
      </w:r>
    </w:p>
    <w:p w14:paraId="61D723C1" w14:textId="77777777" w:rsidR="00F15F1F" w:rsidRPr="00450CAC" w:rsidRDefault="00F15F1F" w:rsidP="00450CAC"/>
    <w:p w14:paraId="29C7C84A" w14:textId="030601ED" w:rsidR="00AA12A6" w:rsidRDefault="00F76361" w:rsidP="00F76361">
      <w:pPr>
        <w:spacing w:after="240"/>
        <w:jc w:val="both"/>
        <w:rPr>
          <w:rFonts w:eastAsia="Arial Unicode MS" w:cs="Arial"/>
          <w:kern w:val="2"/>
          <w:sz w:val="22"/>
          <w:szCs w:val="22"/>
          <w:lang w:eastAsia="zh-CN"/>
        </w:rPr>
      </w:pPr>
      <w:r>
        <w:rPr>
          <w:rFonts w:eastAsia="Arial Unicode MS" w:cs="Arial"/>
          <w:kern w:val="2"/>
          <w:sz w:val="22"/>
          <w:szCs w:val="22"/>
          <w:lang w:eastAsia="zh-CN"/>
        </w:rPr>
        <w:t>Moreover, unicast and groupcast are supported in NR V2X, then further resource allocation optimization can be considered to ma</w:t>
      </w:r>
      <w:r w:rsidR="005337A6">
        <w:rPr>
          <w:rFonts w:eastAsia="Arial Unicode MS" w:cs="Arial"/>
          <w:kern w:val="2"/>
          <w:sz w:val="22"/>
          <w:szCs w:val="22"/>
          <w:lang w:eastAsia="zh-CN"/>
        </w:rPr>
        <w:t>k</w:t>
      </w:r>
      <w:r>
        <w:rPr>
          <w:rFonts w:eastAsia="Arial Unicode MS" w:cs="Arial"/>
          <w:kern w:val="2"/>
          <w:sz w:val="22"/>
          <w:szCs w:val="22"/>
          <w:lang w:eastAsia="zh-CN"/>
        </w:rPr>
        <w:t>e sure that unicast-UE-pair and</w:t>
      </w:r>
      <w:r w:rsidR="00D54237">
        <w:rPr>
          <w:rFonts w:eastAsia="Arial Unicode MS" w:cs="Arial"/>
          <w:kern w:val="2"/>
          <w:sz w:val="22"/>
          <w:szCs w:val="22"/>
          <w:lang w:eastAsia="zh-CN"/>
        </w:rPr>
        <w:t>/or</w:t>
      </w:r>
      <w:r>
        <w:rPr>
          <w:rFonts w:eastAsia="Arial Unicode MS" w:cs="Arial"/>
          <w:kern w:val="2"/>
          <w:sz w:val="22"/>
          <w:szCs w:val="22"/>
          <w:lang w:eastAsia="zh-CN"/>
        </w:rPr>
        <w:t xml:space="preserve"> groupcast-UE-group </w:t>
      </w:r>
      <w:r w:rsidR="005337A6">
        <w:rPr>
          <w:rFonts w:eastAsia="Arial Unicode MS" w:cs="Arial"/>
          <w:kern w:val="2"/>
          <w:sz w:val="22"/>
          <w:szCs w:val="22"/>
          <w:lang w:eastAsia="zh-CN"/>
        </w:rPr>
        <w:t xml:space="preserve">less </w:t>
      </w:r>
      <w:r>
        <w:rPr>
          <w:rFonts w:eastAsia="Arial Unicode MS" w:cs="Arial"/>
          <w:kern w:val="2"/>
          <w:sz w:val="22"/>
          <w:szCs w:val="22"/>
          <w:lang w:eastAsia="zh-CN"/>
        </w:rPr>
        <w:t>suffer from half duplex</w:t>
      </w:r>
      <w:r w:rsidR="00784D52">
        <w:rPr>
          <w:rFonts w:eastAsia="Arial Unicode MS" w:cs="Arial"/>
          <w:kern w:val="2"/>
          <w:sz w:val="22"/>
          <w:szCs w:val="22"/>
          <w:lang w:eastAsia="zh-CN"/>
        </w:rPr>
        <w:t xml:space="preserve"> issue</w:t>
      </w:r>
      <w:r w:rsidR="00D54237">
        <w:rPr>
          <w:rFonts w:eastAsia="Arial Unicode MS" w:cs="Arial"/>
          <w:kern w:val="2"/>
          <w:sz w:val="22"/>
          <w:szCs w:val="22"/>
          <w:lang w:eastAsia="zh-CN"/>
        </w:rPr>
        <w:t>, e.g., TDMed transmission between unicast-UE-pair and/or groupcast-UE-group</w:t>
      </w:r>
      <w:r>
        <w:rPr>
          <w:rFonts w:eastAsia="Arial Unicode MS" w:cs="Arial"/>
          <w:kern w:val="2"/>
          <w:sz w:val="22"/>
          <w:szCs w:val="22"/>
          <w:lang w:eastAsia="zh-CN"/>
        </w:rPr>
        <w:t>.</w:t>
      </w:r>
    </w:p>
    <w:p w14:paraId="705B9306" w14:textId="2018791D" w:rsidR="00784D52" w:rsidRPr="00784D52" w:rsidRDefault="00784D52" w:rsidP="00F76361">
      <w:p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Proposal</w:t>
      </w:r>
      <w:r w:rsidR="007E0ACC">
        <w:rPr>
          <w:rFonts w:eastAsia="Arial Unicode MS" w:cs="Arial"/>
          <w:b/>
          <w:kern w:val="2"/>
          <w:sz w:val="22"/>
          <w:szCs w:val="22"/>
          <w:lang w:eastAsia="zh-CN"/>
        </w:rPr>
        <w:t xml:space="preserve"> 7</w:t>
      </w:r>
      <w:r w:rsidRPr="00784D52">
        <w:rPr>
          <w:rFonts w:eastAsia="Arial Unicode MS" w:cs="Arial"/>
          <w:b/>
          <w:kern w:val="2"/>
          <w:sz w:val="22"/>
          <w:szCs w:val="22"/>
          <w:lang w:eastAsia="zh-CN"/>
        </w:rPr>
        <w:t xml:space="preserve">: LTE V2X mode-4 UE autonomous resource selection can be baseline for resource allocation of periodic </w:t>
      </w:r>
      <w:r w:rsidR="00CA4D5E">
        <w:rPr>
          <w:rFonts w:eastAsia="Arial Unicode MS" w:cs="Arial"/>
          <w:b/>
          <w:kern w:val="2"/>
          <w:sz w:val="22"/>
          <w:szCs w:val="22"/>
          <w:lang w:eastAsia="zh-CN"/>
        </w:rPr>
        <w:t>data transmission</w:t>
      </w:r>
      <w:r w:rsidR="007E0ACC">
        <w:rPr>
          <w:rFonts w:eastAsia="Arial Unicode MS" w:cs="Arial"/>
          <w:b/>
          <w:kern w:val="2"/>
          <w:sz w:val="22"/>
          <w:szCs w:val="22"/>
          <w:lang w:eastAsia="zh-CN"/>
        </w:rPr>
        <w:t>.</w:t>
      </w:r>
    </w:p>
    <w:p w14:paraId="04244CB6" w14:textId="4C8FAD7E" w:rsidR="00784D52" w:rsidRPr="00784D52" w:rsidRDefault="00784D52" w:rsidP="00784D52">
      <w:pPr>
        <w:numPr>
          <w:ilvl w:val="0"/>
          <w:numId w:val="25"/>
        </w:num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FFS</w:t>
      </w:r>
      <w:r w:rsidR="003306C3">
        <w:rPr>
          <w:rFonts w:eastAsia="Arial Unicode MS" w:cs="Arial"/>
          <w:b/>
          <w:kern w:val="2"/>
          <w:sz w:val="22"/>
          <w:szCs w:val="22"/>
          <w:lang w:eastAsia="zh-CN"/>
        </w:rPr>
        <w:t>:</w:t>
      </w:r>
      <w:r w:rsidRPr="00784D52">
        <w:rPr>
          <w:rFonts w:eastAsia="Arial Unicode MS" w:cs="Arial"/>
          <w:b/>
          <w:kern w:val="2"/>
          <w:sz w:val="22"/>
          <w:szCs w:val="22"/>
          <w:lang w:eastAsia="zh-CN"/>
        </w:rPr>
        <w:t xml:space="preserve"> </w:t>
      </w:r>
      <w:r w:rsidR="003306C3">
        <w:rPr>
          <w:rFonts w:eastAsia="Arial Unicode MS" w:cs="Arial"/>
          <w:b/>
          <w:kern w:val="2"/>
          <w:sz w:val="22"/>
          <w:szCs w:val="22"/>
          <w:lang w:eastAsia="zh-CN"/>
        </w:rPr>
        <w:t>E</w:t>
      </w:r>
      <w:r w:rsidRPr="00784D52">
        <w:rPr>
          <w:rFonts w:eastAsia="Arial Unicode MS" w:cs="Arial"/>
          <w:b/>
          <w:kern w:val="2"/>
          <w:sz w:val="22"/>
          <w:szCs w:val="22"/>
          <w:lang w:eastAsia="zh-CN"/>
        </w:rPr>
        <w:t>nhancement to reduce consecutive packet loss</w:t>
      </w:r>
    </w:p>
    <w:p w14:paraId="7F9F9B95" w14:textId="6E4B58D3" w:rsidR="00784D52" w:rsidRPr="00784D52" w:rsidRDefault="00784D52" w:rsidP="00784D52">
      <w:pPr>
        <w:numPr>
          <w:ilvl w:val="0"/>
          <w:numId w:val="25"/>
        </w:num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FFS</w:t>
      </w:r>
      <w:r w:rsidR="003306C3">
        <w:rPr>
          <w:rFonts w:eastAsia="Arial Unicode MS" w:cs="Arial"/>
          <w:b/>
          <w:kern w:val="2"/>
          <w:sz w:val="22"/>
          <w:szCs w:val="22"/>
          <w:lang w:eastAsia="zh-CN"/>
        </w:rPr>
        <w:t>:</w:t>
      </w:r>
      <w:r w:rsidRPr="00784D52">
        <w:rPr>
          <w:rFonts w:eastAsia="Arial Unicode MS" w:cs="Arial"/>
          <w:b/>
          <w:kern w:val="2"/>
          <w:sz w:val="22"/>
          <w:szCs w:val="22"/>
          <w:lang w:eastAsia="zh-CN"/>
        </w:rPr>
        <w:t xml:space="preserve"> </w:t>
      </w:r>
      <w:r w:rsidR="003306C3">
        <w:rPr>
          <w:rFonts w:eastAsia="Arial Unicode MS" w:cs="Arial"/>
          <w:b/>
          <w:kern w:val="2"/>
          <w:sz w:val="22"/>
          <w:szCs w:val="22"/>
          <w:lang w:eastAsia="zh-CN"/>
        </w:rPr>
        <w:t>E</w:t>
      </w:r>
      <w:r w:rsidRPr="00784D52">
        <w:rPr>
          <w:rFonts w:eastAsia="Arial Unicode MS" w:cs="Arial"/>
          <w:b/>
          <w:kern w:val="2"/>
          <w:sz w:val="22"/>
          <w:szCs w:val="22"/>
          <w:lang w:eastAsia="zh-CN"/>
        </w:rPr>
        <w:t>nhancement to mitigate half duplex issue among unicast-UE-pair and groupcast-UE-group</w:t>
      </w:r>
    </w:p>
    <w:p w14:paraId="2920AF8C" w14:textId="44C3EAD0" w:rsidR="00AA12A6" w:rsidRDefault="00784D52" w:rsidP="00784D52">
      <w:pPr>
        <w:spacing w:after="240"/>
        <w:jc w:val="both"/>
        <w:rPr>
          <w:rFonts w:eastAsia="Arial Unicode MS" w:cs="Arial"/>
          <w:kern w:val="2"/>
          <w:sz w:val="22"/>
          <w:szCs w:val="22"/>
          <w:lang w:eastAsia="zh-CN"/>
        </w:rPr>
      </w:pPr>
      <w:r>
        <w:rPr>
          <w:rFonts w:eastAsia="Arial Unicode MS" w:cs="Arial"/>
          <w:kern w:val="2"/>
          <w:sz w:val="22"/>
          <w:szCs w:val="22"/>
          <w:lang w:eastAsia="zh-CN"/>
        </w:rPr>
        <w:t>For a</w:t>
      </w:r>
      <w:r w:rsidR="00AA12A6" w:rsidRPr="00892324">
        <w:rPr>
          <w:rFonts w:eastAsia="Arial Unicode MS" w:cs="Arial"/>
          <w:kern w:val="2"/>
          <w:sz w:val="22"/>
          <w:szCs w:val="22"/>
          <w:lang w:eastAsia="zh-CN"/>
        </w:rPr>
        <w:t>periodic traffic</w:t>
      </w:r>
      <w:r>
        <w:rPr>
          <w:rFonts w:eastAsia="Arial Unicode MS" w:cs="Arial"/>
          <w:kern w:val="2"/>
          <w:sz w:val="22"/>
          <w:szCs w:val="22"/>
          <w:lang w:eastAsia="zh-CN"/>
        </w:rPr>
        <w:t>, if LTE V2X mode-4 resource selection mechanism is used, the performance will fall</w:t>
      </w:r>
      <w:r w:rsidR="00CA4D5E">
        <w:rPr>
          <w:rFonts w:eastAsia="Arial Unicode MS" w:cs="Arial"/>
          <w:kern w:val="2"/>
          <w:sz w:val="22"/>
          <w:szCs w:val="22"/>
          <w:lang w:eastAsia="zh-CN"/>
        </w:rPr>
        <w:t xml:space="preserve"> </w:t>
      </w:r>
      <w:r>
        <w:rPr>
          <w:rFonts w:eastAsia="Arial Unicode MS" w:cs="Arial"/>
          <w:kern w:val="2"/>
          <w:sz w:val="22"/>
          <w:szCs w:val="22"/>
          <w:lang w:eastAsia="zh-CN"/>
        </w:rPr>
        <w:t xml:space="preserve">back to </w:t>
      </w:r>
      <w:r w:rsidR="005337A6">
        <w:rPr>
          <w:rFonts w:eastAsia="Arial Unicode MS" w:cs="Arial"/>
          <w:kern w:val="2"/>
          <w:sz w:val="22"/>
          <w:szCs w:val="22"/>
          <w:lang w:eastAsia="zh-CN"/>
        </w:rPr>
        <w:t xml:space="preserve">that </w:t>
      </w:r>
      <w:r>
        <w:rPr>
          <w:rFonts w:eastAsia="Arial Unicode MS" w:cs="Arial"/>
          <w:kern w:val="2"/>
          <w:sz w:val="22"/>
          <w:szCs w:val="22"/>
          <w:lang w:eastAsia="zh-CN"/>
        </w:rPr>
        <w:t xml:space="preserve">of UE random resource selection, </w:t>
      </w:r>
      <w:r w:rsidR="005337A6">
        <w:rPr>
          <w:rFonts w:eastAsia="Arial Unicode MS" w:cs="Arial"/>
          <w:kern w:val="2"/>
          <w:sz w:val="22"/>
          <w:szCs w:val="22"/>
          <w:lang w:eastAsia="zh-CN"/>
        </w:rPr>
        <w:t>where</w:t>
      </w:r>
      <w:r w:rsidR="00892555">
        <w:rPr>
          <w:rFonts w:eastAsia="Arial Unicode MS" w:cs="Arial"/>
          <w:kern w:val="2"/>
          <w:sz w:val="22"/>
          <w:szCs w:val="22"/>
          <w:lang w:eastAsia="zh-CN"/>
        </w:rPr>
        <w:t xml:space="preserve"> </w:t>
      </w:r>
      <w:r>
        <w:rPr>
          <w:rFonts w:eastAsia="Arial Unicode MS" w:cs="Arial"/>
          <w:kern w:val="2"/>
          <w:sz w:val="22"/>
          <w:szCs w:val="22"/>
          <w:lang w:eastAsia="zh-CN"/>
        </w:rPr>
        <w:t xml:space="preserve">resource reselection </w:t>
      </w:r>
      <w:r w:rsidR="005337A6">
        <w:rPr>
          <w:rFonts w:eastAsia="Arial Unicode MS" w:cs="Arial"/>
          <w:kern w:val="2"/>
          <w:sz w:val="22"/>
          <w:szCs w:val="22"/>
          <w:lang w:eastAsia="zh-CN"/>
        </w:rPr>
        <w:t>is generally</w:t>
      </w:r>
      <w:r w:rsidR="00A54823">
        <w:rPr>
          <w:rFonts w:eastAsia="Arial Unicode MS" w:cs="Arial"/>
          <w:kern w:val="2"/>
          <w:sz w:val="22"/>
          <w:szCs w:val="22"/>
          <w:lang w:eastAsia="zh-CN"/>
        </w:rPr>
        <w:t xml:space="preserve"> </w:t>
      </w:r>
      <w:r>
        <w:rPr>
          <w:rFonts w:eastAsia="Arial Unicode MS" w:cs="Arial"/>
          <w:kern w:val="2"/>
          <w:sz w:val="22"/>
          <w:szCs w:val="22"/>
          <w:lang w:eastAsia="zh-CN"/>
        </w:rPr>
        <w:t xml:space="preserve">triggered per packet transmission. For periodic traffic, resource selection mechanism in IEEE 802.11p can be a start point, i.e., UE performs short time sensing </w:t>
      </w:r>
      <w:r w:rsidR="005337A6">
        <w:rPr>
          <w:rFonts w:eastAsia="Arial Unicode MS" w:cs="Arial"/>
          <w:kern w:val="2"/>
          <w:sz w:val="22"/>
          <w:szCs w:val="22"/>
          <w:lang w:eastAsia="zh-CN"/>
        </w:rPr>
        <w:t>right</w:t>
      </w:r>
      <w:r w:rsidR="00CA4D5E">
        <w:rPr>
          <w:rFonts w:eastAsia="Arial Unicode MS" w:cs="Arial"/>
          <w:kern w:val="2"/>
          <w:sz w:val="22"/>
          <w:szCs w:val="22"/>
          <w:lang w:eastAsia="zh-CN"/>
        </w:rPr>
        <w:t xml:space="preserve"> </w:t>
      </w:r>
      <w:r>
        <w:rPr>
          <w:rFonts w:eastAsia="Arial Unicode MS" w:cs="Arial"/>
          <w:kern w:val="2"/>
          <w:sz w:val="22"/>
          <w:szCs w:val="22"/>
          <w:lang w:eastAsia="zh-CN"/>
        </w:rPr>
        <w:t xml:space="preserve">before resource selection. </w:t>
      </w:r>
      <w:r w:rsidR="005337A6">
        <w:rPr>
          <w:rFonts w:eastAsia="Arial Unicode MS" w:cs="Arial"/>
          <w:kern w:val="2"/>
          <w:sz w:val="22"/>
          <w:szCs w:val="22"/>
          <w:lang w:eastAsia="zh-CN"/>
        </w:rPr>
        <w:t>However</w:t>
      </w:r>
      <w:r>
        <w:rPr>
          <w:rFonts w:eastAsia="Arial Unicode MS" w:cs="Arial"/>
          <w:kern w:val="2"/>
          <w:sz w:val="22"/>
          <w:szCs w:val="22"/>
          <w:lang w:eastAsia="zh-CN"/>
        </w:rPr>
        <w:t>, IEEE 802.11p suffer</w:t>
      </w:r>
      <w:r w:rsidR="005337A6">
        <w:rPr>
          <w:rFonts w:eastAsia="Arial Unicode MS" w:cs="Arial"/>
          <w:kern w:val="2"/>
          <w:sz w:val="22"/>
          <w:szCs w:val="22"/>
          <w:lang w:eastAsia="zh-CN"/>
        </w:rPr>
        <w:t>s</w:t>
      </w:r>
      <w:r>
        <w:rPr>
          <w:rFonts w:eastAsia="Arial Unicode MS" w:cs="Arial"/>
          <w:kern w:val="2"/>
          <w:sz w:val="22"/>
          <w:szCs w:val="22"/>
          <w:lang w:eastAsia="zh-CN"/>
        </w:rPr>
        <w:t xml:space="preserve"> from</w:t>
      </w:r>
      <w:r w:rsidR="00FD17EA">
        <w:rPr>
          <w:rFonts w:eastAsia="Arial Unicode MS" w:cs="Arial"/>
          <w:kern w:val="2"/>
          <w:sz w:val="22"/>
          <w:szCs w:val="22"/>
          <w:lang w:eastAsia="zh-CN"/>
        </w:rPr>
        <w:t xml:space="preserve"> traffic</w:t>
      </w:r>
      <w:r>
        <w:rPr>
          <w:rFonts w:eastAsia="Arial Unicode MS" w:cs="Arial"/>
          <w:kern w:val="2"/>
          <w:sz w:val="22"/>
          <w:szCs w:val="22"/>
          <w:lang w:eastAsia="zh-CN"/>
        </w:rPr>
        <w:t xml:space="preserve"> </w:t>
      </w:r>
      <w:r w:rsidR="00CA4D5E">
        <w:rPr>
          <w:rFonts w:eastAsia="Arial Unicode MS" w:cs="Arial"/>
          <w:kern w:val="2"/>
          <w:sz w:val="22"/>
          <w:szCs w:val="22"/>
          <w:lang w:eastAsia="zh-CN"/>
        </w:rPr>
        <w:t>congestion especially in high traffic density case</w:t>
      </w:r>
      <w:r w:rsidR="005337A6">
        <w:rPr>
          <w:rFonts w:eastAsia="Arial Unicode MS" w:cs="Arial"/>
          <w:kern w:val="2"/>
          <w:sz w:val="22"/>
          <w:szCs w:val="22"/>
          <w:lang w:eastAsia="zh-CN"/>
        </w:rPr>
        <w:t>.</w:t>
      </w:r>
      <w:r w:rsidR="00CA4D5E">
        <w:rPr>
          <w:rFonts w:eastAsia="Arial Unicode MS" w:cs="Arial"/>
          <w:kern w:val="2"/>
          <w:sz w:val="22"/>
          <w:szCs w:val="22"/>
          <w:lang w:eastAsia="zh-CN"/>
        </w:rPr>
        <w:t xml:space="preserve"> </w:t>
      </w:r>
      <w:r w:rsidR="005337A6">
        <w:rPr>
          <w:rFonts w:eastAsia="Arial Unicode MS" w:cs="Arial"/>
          <w:kern w:val="2"/>
          <w:sz w:val="22"/>
          <w:szCs w:val="22"/>
          <w:lang w:eastAsia="zh-CN"/>
        </w:rPr>
        <w:t>T</w:t>
      </w:r>
      <w:r w:rsidR="00CA4D5E">
        <w:rPr>
          <w:rFonts w:eastAsia="Arial Unicode MS" w:cs="Arial"/>
          <w:kern w:val="2"/>
          <w:sz w:val="22"/>
          <w:szCs w:val="22"/>
          <w:lang w:eastAsia="zh-CN"/>
        </w:rPr>
        <w:t>herefore</w:t>
      </w:r>
      <w:r w:rsidR="005337A6">
        <w:rPr>
          <w:rFonts w:eastAsia="Arial Unicode MS" w:cs="Arial"/>
          <w:kern w:val="2"/>
          <w:sz w:val="22"/>
          <w:szCs w:val="22"/>
          <w:lang w:eastAsia="zh-CN"/>
        </w:rPr>
        <w:t xml:space="preserve">, enhancement </w:t>
      </w:r>
      <w:r w:rsidR="003139F8">
        <w:rPr>
          <w:rFonts w:eastAsia="Arial Unicode MS" w:cs="Arial"/>
          <w:kern w:val="2"/>
          <w:sz w:val="22"/>
          <w:szCs w:val="22"/>
          <w:lang w:eastAsia="zh-CN"/>
        </w:rPr>
        <w:t>to cope with traffic congestion is</w:t>
      </w:r>
      <w:r w:rsidR="005337A6">
        <w:rPr>
          <w:rFonts w:eastAsia="Arial Unicode MS" w:cs="Arial"/>
          <w:kern w:val="2"/>
          <w:sz w:val="22"/>
          <w:szCs w:val="22"/>
          <w:lang w:eastAsia="zh-CN"/>
        </w:rPr>
        <w:t xml:space="preserve"> needed</w:t>
      </w:r>
      <w:r w:rsidR="00CA4D5E">
        <w:rPr>
          <w:rFonts w:eastAsia="Arial Unicode MS" w:cs="Arial"/>
          <w:kern w:val="2"/>
          <w:sz w:val="22"/>
          <w:szCs w:val="22"/>
          <w:lang w:eastAsia="zh-CN"/>
        </w:rPr>
        <w:t>.</w:t>
      </w:r>
    </w:p>
    <w:p w14:paraId="65FB509E" w14:textId="2B141796" w:rsidR="00CA4D5E" w:rsidRPr="00CA4D5E" w:rsidRDefault="00CA4D5E" w:rsidP="00784D52">
      <w:pPr>
        <w:spacing w:after="240"/>
        <w:jc w:val="both"/>
        <w:rPr>
          <w:rFonts w:eastAsia="Arial Unicode MS" w:cs="Arial"/>
          <w:b/>
          <w:kern w:val="2"/>
          <w:sz w:val="22"/>
          <w:szCs w:val="22"/>
          <w:lang w:eastAsia="zh-CN"/>
        </w:rPr>
      </w:pPr>
      <w:r w:rsidRPr="00CA4D5E">
        <w:rPr>
          <w:rFonts w:eastAsia="Arial Unicode MS" w:cs="Arial"/>
          <w:b/>
          <w:kern w:val="2"/>
          <w:sz w:val="22"/>
          <w:szCs w:val="22"/>
          <w:lang w:eastAsia="zh-CN"/>
        </w:rPr>
        <w:lastRenderedPageBreak/>
        <w:t>Proposal</w:t>
      </w:r>
      <w:r w:rsidR="007E0ACC">
        <w:rPr>
          <w:rFonts w:eastAsia="Arial Unicode MS" w:cs="Arial"/>
          <w:b/>
          <w:kern w:val="2"/>
          <w:sz w:val="22"/>
          <w:szCs w:val="22"/>
          <w:lang w:eastAsia="zh-CN"/>
        </w:rPr>
        <w:t xml:space="preserve"> 8</w:t>
      </w:r>
      <w:r w:rsidRPr="00CA4D5E">
        <w:rPr>
          <w:rFonts w:eastAsia="Arial Unicode MS" w:cs="Arial"/>
          <w:b/>
          <w:kern w:val="2"/>
          <w:sz w:val="22"/>
          <w:szCs w:val="22"/>
          <w:lang w:eastAsia="zh-CN"/>
        </w:rPr>
        <w:t xml:space="preserve">: Short time sensing before resource selection, similar as </w:t>
      </w:r>
      <w:r w:rsidR="003139F8">
        <w:rPr>
          <w:rFonts w:eastAsia="Arial Unicode MS" w:cs="Arial"/>
          <w:b/>
          <w:kern w:val="2"/>
          <w:sz w:val="22"/>
          <w:szCs w:val="22"/>
          <w:lang w:eastAsia="zh-CN"/>
        </w:rPr>
        <w:t>CSMA</w:t>
      </w:r>
      <w:r w:rsidRPr="00CA4D5E">
        <w:rPr>
          <w:rFonts w:eastAsia="Arial Unicode MS" w:cs="Arial"/>
          <w:b/>
          <w:kern w:val="2"/>
          <w:sz w:val="22"/>
          <w:szCs w:val="22"/>
          <w:lang w:eastAsia="zh-CN"/>
        </w:rPr>
        <w:t>, can be studied as UE autonomous resource selection mechanism for aperiodic traffic.</w:t>
      </w:r>
    </w:p>
    <w:p w14:paraId="7550B787" w14:textId="77777777" w:rsidR="004D3DA7" w:rsidRDefault="008724F0" w:rsidP="00AA12A6">
      <w:pPr>
        <w:pStyle w:val="3"/>
        <w:rPr>
          <w:lang w:eastAsia="zh-CN"/>
        </w:rPr>
      </w:pPr>
      <w:r w:rsidRPr="00AA12A6">
        <w:rPr>
          <w:lang w:eastAsia="zh-CN"/>
        </w:rPr>
        <w:t>Sidelink resource allocation based on UE scheduling</w:t>
      </w:r>
    </w:p>
    <w:p w14:paraId="349DB918" w14:textId="62E72B86" w:rsidR="00AA12A6" w:rsidRDefault="00CA4D5E" w:rsidP="00FD17EA">
      <w:pPr>
        <w:spacing w:before="240" w:after="240"/>
        <w:jc w:val="both"/>
        <w:rPr>
          <w:rFonts w:eastAsia="Arial Unicode MS" w:cs="Arial"/>
          <w:kern w:val="2"/>
          <w:sz w:val="22"/>
          <w:szCs w:val="22"/>
          <w:lang w:eastAsia="zh-CN"/>
        </w:rPr>
      </w:pPr>
      <w:r w:rsidRPr="00CA4D5E">
        <w:rPr>
          <w:rFonts w:eastAsia="Arial Unicode MS" w:cs="Arial"/>
          <w:kern w:val="2"/>
          <w:sz w:val="22"/>
          <w:szCs w:val="22"/>
          <w:lang w:eastAsia="zh-CN"/>
        </w:rPr>
        <w:t xml:space="preserve">As mentioned in previous section, UE autonomous resource selection may not satisfy </w:t>
      </w:r>
      <w:r w:rsidR="005337A6">
        <w:rPr>
          <w:rFonts w:eastAsia="Arial Unicode MS" w:cs="Arial"/>
          <w:kern w:val="2"/>
          <w:sz w:val="22"/>
          <w:szCs w:val="22"/>
          <w:lang w:eastAsia="zh-CN"/>
        </w:rPr>
        <w:t xml:space="preserve">the </w:t>
      </w:r>
      <w:r w:rsidRPr="00CA4D5E">
        <w:rPr>
          <w:rFonts w:eastAsia="Arial Unicode MS" w:cs="Arial"/>
          <w:kern w:val="2"/>
          <w:sz w:val="22"/>
          <w:szCs w:val="22"/>
          <w:lang w:eastAsia="zh-CN"/>
        </w:rPr>
        <w:t>ambitious KPI requirement of NR SL transmission, especially for aperiodic traffic.</w:t>
      </w:r>
      <w:r w:rsidR="00B36C51" w:rsidRPr="00CA4D5E">
        <w:rPr>
          <w:rFonts w:eastAsia="Arial Unicode MS" w:cs="Arial"/>
          <w:kern w:val="2"/>
          <w:sz w:val="22"/>
          <w:szCs w:val="22"/>
          <w:lang w:eastAsia="zh-CN"/>
        </w:rPr>
        <w:t xml:space="preserve"> </w:t>
      </w:r>
      <w:r>
        <w:rPr>
          <w:rFonts w:eastAsia="Arial Unicode MS" w:cs="Arial"/>
          <w:kern w:val="2"/>
          <w:sz w:val="22"/>
          <w:szCs w:val="22"/>
          <w:lang w:eastAsia="zh-CN"/>
        </w:rPr>
        <w:t xml:space="preserve">Therefore, resource allocation coordination via UE </w:t>
      </w:r>
      <w:r w:rsidR="005337A6">
        <w:rPr>
          <w:rFonts w:eastAsia="Arial Unicode MS" w:cs="Arial"/>
          <w:kern w:val="2"/>
          <w:sz w:val="22"/>
          <w:szCs w:val="22"/>
          <w:lang w:eastAsia="zh-CN"/>
        </w:rPr>
        <w:t>should be</w:t>
      </w:r>
      <w:r>
        <w:rPr>
          <w:rFonts w:eastAsia="Arial Unicode MS" w:cs="Arial"/>
          <w:kern w:val="2"/>
          <w:sz w:val="22"/>
          <w:szCs w:val="22"/>
          <w:lang w:eastAsia="zh-CN"/>
        </w:rPr>
        <w:t xml:space="preserve"> proposed.</w:t>
      </w:r>
      <w:r w:rsidR="00FD17EA">
        <w:rPr>
          <w:rFonts w:eastAsia="Arial Unicode MS" w:cs="Arial"/>
          <w:kern w:val="2"/>
          <w:sz w:val="22"/>
          <w:szCs w:val="22"/>
          <w:lang w:eastAsia="zh-CN"/>
        </w:rPr>
        <w:t xml:space="preserve"> </w:t>
      </w:r>
    </w:p>
    <w:p w14:paraId="21D29BB9" w14:textId="38C899B4" w:rsidR="004E3978" w:rsidRDefault="00FD17EA" w:rsidP="00FD17EA">
      <w:pPr>
        <w:spacing w:after="240"/>
        <w:jc w:val="both"/>
        <w:rPr>
          <w:rFonts w:eastAsia="Arial Unicode MS" w:cs="Arial"/>
          <w:kern w:val="2"/>
          <w:sz w:val="22"/>
          <w:szCs w:val="22"/>
          <w:lang w:eastAsia="zh-CN"/>
        </w:rPr>
      </w:pPr>
      <w:r>
        <w:rPr>
          <w:rFonts w:eastAsia="Arial Unicode MS" w:cs="Arial"/>
          <w:kern w:val="2"/>
          <w:sz w:val="22"/>
          <w:szCs w:val="22"/>
          <w:lang w:eastAsia="zh-CN"/>
        </w:rPr>
        <w:t>A UE group can be formulated</w:t>
      </w:r>
      <w:r w:rsidR="004E3978">
        <w:rPr>
          <w:rFonts w:eastAsia="Arial Unicode MS" w:cs="Arial"/>
          <w:kern w:val="2"/>
          <w:sz w:val="22"/>
          <w:szCs w:val="22"/>
          <w:lang w:eastAsia="zh-CN"/>
        </w:rPr>
        <w:t xml:space="preserve"> autonomously or under base station instruction</w:t>
      </w:r>
      <w:r>
        <w:rPr>
          <w:rFonts w:eastAsia="Arial Unicode MS" w:cs="Arial"/>
          <w:kern w:val="2"/>
          <w:sz w:val="22"/>
          <w:szCs w:val="22"/>
          <w:lang w:eastAsia="zh-CN"/>
        </w:rPr>
        <w:t>,</w:t>
      </w:r>
      <w:r w:rsidR="005337A6">
        <w:rPr>
          <w:rFonts w:eastAsia="Arial Unicode MS" w:cs="Arial"/>
          <w:kern w:val="2"/>
          <w:sz w:val="22"/>
          <w:szCs w:val="22"/>
          <w:lang w:eastAsia="zh-CN"/>
        </w:rPr>
        <w:t xml:space="preserve"> e.g., based on SL measurement. Once a UE is</w:t>
      </w:r>
      <w:r>
        <w:rPr>
          <w:rFonts w:eastAsia="Arial Unicode MS" w:cs="Arial"/>
          <w:kern w:val="2"/>
          <w:sz w:val="22"/>
          <w:szCs w:val="22"/>
          <w:lang w:eastAsia="zh-CN"/>
        </w:rPr>
        <w:t xml:space="preserve"> selected </w:t>
      </w:r>
      <w:r w:rsidR="005337A6">
        <w:rPr>
          <w:rFonts w:eastAsia="Arial Unicode MS" w:cs="Arial"/>
          <w:kern w:val="2"/>
          <w:sz w:val="22"/>
          <w:szCs w:val="22"/>
          <w:lang w:eastAsia="zh-CN"/>
        </w:rPr>
        <w:t xml:space="preserve">as header-UE </w:t>
      </w:r>
      <w:r>
        <w:rPr>
          <w:rFonts w:eastAsia="Arial Unicode MS" w:cs="Arial"/>
          <w:kern w:val="2"/>
          <w:sz w:val="22"/>
          <w:szCs w:val="22"/>
          <w:lang w:eastAsia="zh-CN"/>
        </w:rPr>
        <w:t>in the UE group</w:t>
      </w:r>
      <w:r w:rsidR="005337A6">
        <w:rPr>
          <w:rFonts w:eastAsia="Arial Unicode MS" w:cs="Arial"/>
          <w:kern w:val="2"/>
          <w:sz w:val="22"/>
          <w:szCs w:val="22"/>
          <w:lang w:eastAsia="zh-CN"/>
        </w:rPr>
        <w:t xml:space="preserve"> by base station instruction or autonomously</w:t>
      </w:r>
      <w:r>
        <w:rPr>
          <w:rFonts w:eastAsia="Arial Unicode MS" w:cs="Arial"/>
          <w:kern w:val="2"/>
          <w:sz w:val="22"/>
          <w:szCs w:val="22"/>
          <w:lang w:eastAsia="zh-CN"/>
        </w:rPr>
        <w:t xml:space="preserve">, the header-UE can act as a resource allocation coordinator, i.e., header-UE schedules SL resource to other UEs in the UE group. </w:t>
      </w:r>
      <w:r w:rsidR="004E3978">
        <w:rPr>
          <w:rFonts w:eastAsia="Arial Unicode MS" w:cs="Arial"/>
          <w:kern w:val="2"/>
          <w:sz w:val="22"/>
          <w:szCs w:val="22"/>
          <w:lang w:eastAsia="zh-CN"/>
        </w:rPr>
        <w:t xml:space="preserve">If such kind of resource allocation mechanism is supported, UE grouping procedure and header-UE selection need to be supported. </w:t>
      </w:r>
    </w:p>
    <w:p w14:paraId="27ACBF0E" w14:textId="731BBB9A" w:rsidR="00FD17EA" w:rsidRPr="004E3978" w:rsidRDefault="004E3978" w:rsidP="00FD17EA">
      <w:pPr>
        <w:spacing w:after="240"/>
        <w:jc w:val="both"/>
        <w:rPr>
          <w:rFonts w:eastAsia="Arial Unicode MS" w:cs="Arial"/>
          <w:b/>
          <w:kern w:val="2"/>
          <w:sz w:val="22"/>
          <w:szCs w:val="22"/>
          <w:lang w:eastAsia="zh-CN"/>
        </w:rPr>
      </w:pPr>
      <w:r w:rsidRPr="004E3978">
        <w:rPr>
          <w:rFonts w:eastAsia="Arial Unicode MS" w:cs="Arial"/>
          <w:b/>
          <w:kern w:val="2"/>
          <w:sz w:val="22"/>
          <w:szCs w:val="22"/>
          <w:lang w:eastAsia="zh-CN"/>
        </w:rPr>
        <w:t>Proposal</w:t>
      </w:r>
      <w:r w:rsidR="007E0ACC">
        <w:rPr>
          <w:rFonts w:eastAsia="Arial Unicode MS" w:cs="Arial"/>
          <w:b/>
          <w:kern w:val="2"/>
          <w:sz w:val="22"/>
          <w:szCs w:val="22"/>
          <w:lang w:eastAsia="zh-CN"/>
        </w:rPr>
        <w:t xml:space="preserve"> 9</w:t>
      </w:r>
      <w:r w:rsidRPr="004E3978">
        <w:rPr>
          <w:rFonts w:eastAsia="Arial Unicode MS" w:cs="Arial"/>
          <w:b/>
          <w:kern w:val="2"/>
          <w:sz w:val="22"/>
          <w:szCs w:val="22"/>
          <w:lang w:eastAsia="zh-CN"/>
        </w:rPr>
        <w:t xml:space="preserve">: Study </w:t>
      </w:r>
      <w:r>
        <w:rPr>
          <w:rFonts w:eastAsia="Arial Unicode MS" w:cs="Arial"/>
          <w:b/>
          <w:kern w:val="2"/>
          <w:sz w:val="22"/>
          <w:szCs w:val="22"/>
          <w:lang w:eastAsia="zh-CN"/>
        </w:rPr>
        <w:t xml:space="preserve">resource allocation based on </w:t>
      </w:r>
      <w:r w:rsidRPr="004E3978">
        <w:rPr>
          <w:rFonts w:eastAsia="Arial Unicode MS" w:cs="Arial"/>
          <w:b/>
          <w:kern w:val="2"/>
          <w:sz w:val="22"/>
          <w:szCs w:val="22"/>
          <w:lang w:eastAsia="zh-CN"/>
        </w:rPr>
        <w:t>header</w:t>
      </w:r>
      <w:r>
        <w:rPr>
          <w:rFonts w:eastAsia="Arial Unicode MS" w:cs="Arial"/>
          <w:b/>
          <w:kern w:val="2"/>
          <w:sz w:val="22"/>
          <w:szCs w:val="22"/>
          <w:lang w:eastAsia="zh-CN"/>
        </w:rPr>
        <w:t>-UE</w:t>
      </w:r>
      <w:r w:rsidRPr="004E3978">
        <w:rPr>
          <w:rFonts w:eastAsia="Arial Unicode MS" w:cs="Arial"/>
          <w:b/>
          <w:kern w:val="2"/>
          <w:sz w:val="22"/>
          <w:szCs w:val="22"/>
          <w:lang w:eastAsia="zh-CN"/>
        </w:rPr>
        <w:t xml:space="preserve"> scheduling</w:t>
      </w:r>
      <w:r>
        <w:rPr>
          <w:rFonts w:eastAsia="Arial Unicode MS" w:cs="Arial"/>
          <w:b/>
          <w:kern w:val="2"/>
          <w:sz w:val="22"/>
          <w:szCs w:val="22"/>
          <w:lang w:eastAsia="zh-CN"/>
        </w:rPr>
        <w:t xml:space="preserve"> </w:t>
      </w:r>
      <w:r w:rsidRPr="004E3978">
        <w:rPr>
          <w:rFonts w:eastAsia="Arial Unicode MS" w:cs="Arial"/>
          <w:b/>
          <w:kern w:val="2"/>
          <w:sz w:val="22"/>
          <w:szCs w:val="22"/>
          <w:lang w:eastAsia="zh-CN"/>
        </w:rPr>
        <w:t xml:space="preserve">within a UE group </w:t>
      </w:r>
      <w:r>
        <w:rPr>
          <w:rFonts w:eastAsia="Arial Unicode MS" w:cs="Arial"/>
          <w:b/>
          <w:kern w:val="2"/>
          <w:sz w:val="22"/>
          <w:szCs w:val="22"/>
          <w:lang w:eastAsia="zh-CN"/>
        </w:rPr>
        <w:t>in</w:t>
      </w:r>
      <w:r w:rsidRPr="004E3978">
        <w:rPr>
          <w:rFonts w:eastAsia="Arial Unicode MS" w:cs="Arial"/>
          <w:b/>
          <w:kern w:val="2"/>
          <w:sz w:val="22"/>
          <w:szCs w:val="22"/>
          <w:lang w:eastAsia="zh-CN"/>
        </w:rPr>
        <w:t xml:space="preserve"> NR </w:t>
      </w:r>
      <w:r>
        <w:rPr>
          <w:rFonts w:eastAsia="Arial Unicode MS" w:cs="Arial"/>
          <w:b/>
          <w:kern w:val="2"/>
          <w:sz w:val="22"/>
          <w:szCs w:val="22"/>
          <w:lang w:eastAsia="zh-CN"/>
        </w:rPr>
        <w:t>V2X</w:t>
      </w:r>
      <w:r w:rsidRPr="004E3978">
        <w:rPr>
          <w:rFonts w:eastAsia="Arial Unicode MS" w:cs="Arial"/>
          <w:b/>
          <w:kern w:val="2"/>
          <w:sz w:val="22"/>
          <w:szCs w:val="22"/>
          <w:lang w:eastAsia="zh-CN"/>
        </w:rPr>
        <w:t>.</w:t>
      </w:r>
    </w:p>
    <w:p w14:paraId="292A546E" w14:textId="0FEBAA58" w:rsidR="004E3978" w:rsidRPr="004E3978" w:rsidRDefault="004E3978" w:rsidP="004E3978">
      <w:pPr>
        <w:numPr>
          <w:ilvl w:val="0"/>
          <w:numId w:val="26"/>
        </w:numPr>
        <w:spacing w:after="240"/>
        <w:jc w:val="both"/>
        <w:rPr>
          <w:rFonts w:eastAsia="Arial Unicode MS" w:cs="Arial"/>
          <w:b/>
          <w:kern w:val="2"/>
          <w:sz w:val="22"/>
          <w:szCs w:val="22"/>
          <w:lang w:eastAsia="zh-CN"/>
        </w:rPr>
      </w:pPr>
      <w:r w:rsidRPr="004E3978">
        <w:rPr>
          <w:rFonts w:eastAsia="Arial Unicode MS" w:cs="Arial"/>
          <w:b/>
          <w:kern w:val="2"/>
          <w:sz w:val="22"/>
          <w:szCs w:val="22"/>
          <w:lang w:eastAsia="zh-CN"/>
        </w:rPr>
        <w:t>FFS</w:t>
      </w:r>
      <w:r w:rsidR="003306C3">
        <w:rPr>
          <w:rFonts w:eastAsia="Arial Unicode MS" w:cs="Arial"/>
          <w:b/>
          <w:kern w:val="2"/>
          <w:sz w:val="22"/>
          <w:szCs w:val="22"/>
          <w:lang w:eastAsia="zh-CN"/>
        </w:rPr>
        <w:t>:</w:t>
      </w:r>
      <w:r w:rsidRPr="004E3978">
        <w:rPr>
          <w:rFonts w:eastAsia="Arial Unicode MS" w:cs="Arial"/>
          <w:b/>
          <w:kern w:val="2"/>
          <w:sz w:val="22"/>
          <w:szCs w:val="22"/>
          <w:lang w:eastAsia="zh-CN"/>
        </w:rPr>
        <w:t xml:space="preserve"> UE grouping proce</w:t>
      </w:r>
      <w:r>
        <w:rPr>
          <w:rFonts w:eastAsia="Arial Unicode MS" w:cs="Arial"/>
          <w:b/>
          <w:kern w:val="2"/>
          <w:sz w:val="22"/>
          <w:szCs w:val="22"/>
          <w:lang w:eastAsia="zh-CN"/>
        </w:rPr>
        <w:t>dure.</w:t>
      </w:r>
    </w:p>
    <w:p w14:paraId="57F5B95B" w14:textId="77777777" w:rsidR="00E5780E" w:rsidRDefault="00B36C51" w:rsidP="00AA12A6">
      <w:pPr>
        <w:pStyle w:val="2"/>
        <w:spacing w:after="240"/>
        <w:rPr>
          <w:rFonts w:eastAsia="DengXian"/>
          <w:lang w:eastAsia="zh-CN"/>
        </w:rPr>
      </w:pPr>
      <w:r>
        <w:rPr>
          <w:rFonts w:eastAsia="DengXian"/>
          <w:lang w:eastAsia="zh-CN"/>
        </w:rPr>
        <w:t>R</w:t>
      </w:r>
      <w:r w:rsidR="00AA12A6">
        <w:rPr>
          <w:rFonts w:eastAsia="DengXian"/>
          <w:lang w:eastAsia="zh-CN"/>
        </w:rPr>
        <w:t xml:space="preserve">esource allocation mechanism for </w:t>
      </w:r>
      <w:r w:rsidR="00AA12A6" w:rsidRPr="00AA12A6">
        <w:rPr>
          <w:rFonts w:eastAsia="DengXian" w:hint="eastAsia"/>
          <w:lang w:eastAsia="zh-CN"/>
        </w:rPr>
        <w:t>FR2</w:t>
      </w:r>
    </w:p>
    <w:p w14:paraId="08D4B725" w14:textId="52A990E1" w:rsidR="001E1B38" w:rsidRPr="00DB7BEC" w:rsidRDefault="004E397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A</w:t>
      </w:r>
      <w:r w:rsidRPr="00DB7BEC">
        <w:rPr>
          <w:rFonts w:eastAsia="Arial Unicode MS" w:cs="Arial" w:hint="eastAsia"/>
          <w:kern w:val="2"/>
          <w:sz w:val="22"/>
          <w:szCs w:val="22"/>
          <w:lang w:eastAsia="zh-CN"/>
        </w:rPr>
        <w:t>c</w:t>
      </w:r>
      <w:r w:rsidRPr="00DB7BEC">
        <w:rPr>
          <w:rFonts w:eastAsia="Arial Unicode MS" w:cs="Arial"/>
          <w:kern w:val="2"/>
          <w:sz w:val="22"/>
          <w:szCs w:val="22"/>
          <w:lang w:eastAsia="zh-CN"/>
        </w:rPr>
        <w:t xml:space="preserve">cording to </w:t>
      </w:r>
      <w:r w:rsidR="00892555">
        <w:rPr>
          <w:rFonts w:eastAsia="Arial Unicode MS" w:cs="Arial"/>
          <w:kern w:val="2"/>
          <w:sz w:val="22"/>
          <w:szCs w:val="22"/>
          <w:lang w:eastAsia="zh-CN"/>
        </w:rPr>
        <w:t xml:space="preserve">the </w:t>
      </w:r>
      <w:r w:rsidRPr="00DB7BEC">
        <w:rPr>
          <w:rFonts w:eastAsia="Arial Unicode MS" w:cs="Arial"/>
          <w:kern w:val="2"/>
          <w:sz w:val="22"/>
          <w:szCs w:val="22"/>
          <w:lang w:eastAsia="zh-CN"/>
        </w:rPr>
        <w:t>SID</w:t>
      </w:r>
      <w:r w:rsidR="003139F8">
        <w:rPr>
          <w:rFonts w:eastAsia="Arial Unicode MS" w:cs="Arial"/>
          <w:kern w:val="2"/>
          <w:sz w:val="22"/>
          <w:szCs w:val="22"/>
          <w:lang w:eastAsia="zh-CN"/>
        </w:rPr>
        <w:t xml:space="preserve"> [1]</w:t>
      </w:r>
      <w:r w:rsidRPr="00DB7BEC">
        <w:rPr>
          <w:rFonts w:eastAsia="Arial Unicode MS" w:cs="Arial"/>
          <w:kern w:val="2"/>
          <w:sz w:val="22"/>
          <w:szCs w:val="22"/>
          <w:lang w:eastAsia="zh-CN"/>
        </w:rPr>
        <w:t xml:space="preserve">, both FR1 and FR2 are </w:t>
      </w:r>
      <w:r w:rsidR="00A54823">
        <w:rPr>
          <w:rFonts w:eastAsia="Arial Unicode MS" w:cs="Arial"/>
          <w:kern w:val="2"/>
          <w:sz w:val="22"/>
          <w:szCs w:val="22"/>
          <w:lang w:eastAsia="zh-CN"/>
        </w:rPr>
        <w:t>studied</w:t>
      </w:r>
      <w:r w:rsidRPr="00DB7BEC">
        <w:rPr>
          <w:rFonts w:eastAsia="Arial Unicode MS" w:cs="Arial"/>
          <w:kern w:val="2"/>
          <w:sz w:val="22"/>
          <w:szCs w:val="22"/>
          <w:lang w:eastAsia="zh-CN"/>
        </w:rPr>
        <w:t xml:space="preserve"> in NR V2X. </w:t>
      </w:r>
      <w:r w:rsidR="001E1B38" w:rsidRPr="00DB7BEC">
        <w:rPr>
          <w:rFonts w:eastAsia="Arial Unicode MS" w:cs="Arial"/>
          <w:kern w:val="2"/>
          <w:sz w:val="22"/>
          <w:szCs w:val="22"/>
          <w:lang w:eastAsia="zh-CN"/>
        </w:rPr>
        <w:t>To reduce system implementation complexity, a common resource allocation mechanism is expected for both</w:t>
      </w:r>
      <w:r w:rsidR="006E4C56" w:rsidRPr="00DB7BEC">
        <w:rPr>
          <w:rFonts w:eastAsia="Arial Unicode MS" w:cs="Arial"/>
          <w:kern w:val="2"/>
          <w:sz w:val="22"/>
          <w:szCs w:val="22"/>
          <w:lang w:eastAsia="zh-CN"/>
        </w:rPr>
        <w:t xml:space="preserve"> FR1 and FR2. </w:t>
      </w:r>
    </w:p>
    <w:p w14:paraId="2C05FCCF" w14:textId="3CD9B028" w:rsidR="004E3978" w:rsidRDefault="006E4C56" w:rsidP="00450CAC">
      <w:pPr>
        <w:spacing w:after="240"/>
        <w:jc w:val="both"/>
        <w:rPr>
          <w:rFonts w:eastAsia="Arial Unicode MS" w:cs="Arial"/>
          <w:kern w:val="2"/>
          <w:sz w:val="22"/>
          <w:szCs w:val="22"/>
          <w:lang w:eastAsia="zh-CN"/>
        </w:rPr>
      </w:pPr>
      <w:r w:rsidRPr="00DB7BEC">
        <w:rPr>
          <w:rFonts w:eastAsia="Arial Unicode MS" w:cs="Arial"/>
          <w:b/>
          <w:kern w:val="2"/>
          <w:sz w:val="22"/>
          <w:szCs w:val="22"/>
          <w:lang w:eastAsia="zh-CN"/>
        </w:rPr>
        <w:t>Proposal</w:t>
      </w:r>
      <w:r w:rsidR="007E0ACC">
        <w:rPr>
          <w:rFonts w:eastAsia="Arial Unicode MS" w:cs="Arial"/>
          <w:b/>
          <w:kern w:val="2"/>
          <w:sz w:val="22"/>
          <w:szCs w:val="22"/>
          <w:lang w:eastAsia="zh-CN"/>
        </w:rPr>
        <w:t xml:space="preserve"> 10</w:t>
      </w:r>
      <w:r w:rsidRPr="00DB7BEC">
        <w:rPr>
          <w:rFonts w:eastAsia="Arial Unicode MS" w:cs="Arial"/>
          <w:b/>
          <w:kern w:val="2"/>
          <w:sz w:val="22"/>
          <w:szCs w:val="22"/>
          <w:lang w:eastAsia="zh-CN"/>
        </w:rPr>
        <w:t xml:space="preserve">: Study to strive for </w:t>
      </w:r>
      <w:r w:rsidR="00892555">
        <w:rPr>
          <w:rFonts w:eastAsia="Arial Unicode MS" w:cs="Arial"/>
          <w:b/>
          <w:kern w:val="2"/>
          <w:sz w:val="22"/>
          <w:szCs w:val="22"/>
          <w:lang w:eastAsia="zh-CN"/>
        </w:rPr>
        <w:t xml:space="preserve">having </w:t>
      </w:r>
      <w:r w:rsidRPr="00DB7BEC">
        <w:rPr>
          <w:rFonts w:eastAsia="Arial Unicode MS" w:cs="Arial"/>
          <w:b/>
          <w:kern w:val="2"/>
          <w:sz w:val="22"/>
          <w:szCs w:val="22"/>
          <w:lang w:eastAsia="zh-CN"/>
        </w:rPr>
        <w:t xml:space="preserve">a </w:t>
      </w:r>
      <w:r w:rsidR="00892555">
        <w:rPr>
          <w:rFonts w:eastAsia="Arial Unicode MS" w:cs="Arial"/>
          <w:b/>
          <w:kern w:val="2"/>
          <w:sz w:val="22"/>
          <w:szCs w:val="22"/>
          <w:lang w:eastAsia="zh-CN"/>
        </w:rPr>
        <w:t>unified</w:t>
      </w:r>
      <w:r w:rsidR="00892555"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resource allocation mechanism for FR1 and FR2.</w:t>
      </w:r>
      <w:r w:rsidR="004E3978" w:rsidRPr="00DB7BEC">
        <w:rPr>
          <w:rFonts w:eastAsia="Arial Unicode MS" w:cs="Arial"/>
          <w:kern w:val="2"/>
          <w:sz w:val="22"/>
          <w:szCs w:val="22"/>
          <w:lang w:eastAsia="zh-CN"/>
        </w:rPr>
        <w:t xml:space="preserve">In FR2, </w:t>
      </w:r>
      <w:r w:rsidR="001E1B38" w:rsidRPr="00DB7BEC">
        <w:rPr>
          <w:rFonts w:eastAsia="Arial Unicode MS" w:cs="Arial"/>
          <w:kern w:val="2"/>
          <w:sz w:val="22"/>
          <w:szCs w:val="22"/>
          <w:lang w:eastAsia="zh-CN"/>
        </w:rPr>
        <w:t xml:space="preserve">transmission link is </w:t>
      </w:r>
      <w:r w:rsidR="004E3978" w:rsidRPr="00DB7BEC">
        <w:rPr>
          <w:rFonts w:eastAsia="Arial Unicode MS" w:cs="Arial"/>
          <w:kern w:val="2"/>
          <w:sz w:val="22"/>
          <w:szCs w:val="22"/>
          <w:lang w:eastAsia="zh-CN"/>
        </w:rPr>
        <w:t>sensitive to blockage</w:t>
      </w:r>
      <w:r w:rsidR="001E1B38" w:rsidRPr="00DB7BEC">
        <w:rPr>
          <w:rFonts w:eastAsia="Arial Unicode MS" w:cs="Arial"/>
          <w:kern w:val="2"/>
          <w:sz w:val="22"/>
          <w:szCs w:val="22"/>
          <w:lang w:eastAsia="zh-CN"/>
        </w:rPr>
        <w:t>. Therefore, sensing based resource allocation may be problematic because sensing result may be not accurate due to blockage</w:t>
      </w:r>
      <w:r w:rsidR="007E0ACC">
        <w:rPr>
          <w:rFonts w:eastAsia="Arial Unicode MS" w:cs="Arial"/>
          <w:kern w:val="2"/>
          <w:sz w:val="22"/>
          <w:szCs w:val="22"/>
          <w:lang w:eastAsia="zh-CN"/>
        </w:rPr>
        <w:t>, e.g., blockage incur hidden node as shown in Fig. 3</w:t>
      </w:r>
      <w:r w:rsidR="001E1B38" w:rsidRPr="00DB7BEC">
        <w:rPr>
          <w:rFonts w:eastAsia="Arial Unicode MS" w:cs="Arial"/>
          <w:kern w:val="2"/>
          <w:sz w:val="22"/>
          <w:szCs w:val="22"/>
          <w:lang w:eastAsia="zh-CN"/>
        </w:rPr>
        <w:t xml:space="preserve">, therefore, if sensing based resource allocation is applied to FR2, sensing accuracy improvement </w:t>
      </w:r>
      <w:r w:rsidR="00892555">
        <w:rPr>
          <w:rFonts w:eastAsia="Arial Unicode MS" w:cs="Arial"/>
          <w:kern w:val="2"/>
          <w:sz w:val="22"/>
          <w:szCs w:val="22"/>
          <w:lang w:eastAsia="zh-CN"/>
        </w:rPr>
        <w:t>also</w:t>
      </w:r>
      <w:r w:rsidR="001E1B38" w:rsidRPr="00DB7BEC">
        <w:rPr>
          <w:rFonts w:eastAsia="Arial Unicode MS" w:cs="Arial"/>
          <w:kern w:val="2"/>
          <w:sz w:val="22"/>
          <w:szCs w:val="22"/>
          <w:lang w:eastAsia="zh-CN"/>
        </w:rPr>
        <w:t xml:space="preserve"> need</w:t>
      </w:r>
      <w:r w:rsidR="00892555">
        <w:rPr>
          <w:rFonts w:eastAsia="Arial Unicode MS" w:cs="Arial"/>
          <w:kern w:val="2"/>
          <w:sz w:val="22"/>
          <w:szCs w:val="22"/>
          <w:lang w:eastAsia="zh-CN"/>
        </w:rPr>
        <w:t>s</w:t>
      </w:r>
      <w:r w:rsidR="001E1B38" w:rsidRPr="00DB7BEC">
        <w:rPr>
          <w:rFonts w:eastAsia="Arial Unicode MS" w:cs="Arial"/>
          <w:kern w:val="2"/>
          <w:sz w:val="22"/>
          <w:szCs w:val="22"/>
          <w:lang w:eastAsia="zh-CN"/>
        </w:rPr>
        <w:t xml:space="preserve"> to be studied.</w:t>
      </w:r>
    </w:p>
    <w:p w14:paraId="713FDFAF" w14:textId="77777777" w:rsidR="007E0ACC" w:rsidRDefault="007E0ACC" w:rsidP="00450CAC">
      <w:pPr>
        <w:spacing w:after="240"/>
        <w:jc w:val="both"/>
        <w:rPr>
          <w:rFonts w:eastAsia="Arial Unicode MS" w:cs="Arial"/>
          <w:kern w:val="2"/>
          <w:sz w:val="22"/>
          <w:szCs w:val="22"/>
          <w:lang w:eastAsia="zh-CN"/>
        </w:rPr>
      </w:pPr>
    </w:p>
    <w:p w14:paraId="47B5462C" w14:textId="77777777" w:rsidR="007E0ACC" w:rsidRDefault="007E0ACC" w:rsidP="00450CAC">
      <w:pPr>
        <w:keepNext/>
        <w:spacing w:after="240"/>
        <w:jc w:val="center"/>
      </w:pPr>
      <w:r w:rsidRPr="007E0ACC">
        <w:rPr>
          <w:noProof/>
          <w:lang w:val="en-US" w:eastAsia="ja-JP"/>
        </w:rPr>
        <w:drawing>
          <wp:inline distT="0" distB="0" distL="0" distR="0" wp14:anchorId="09FA1E9E" wp14:editId="7DEBC2FA">
            <wp:extent cx="4993613" cy="14331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5208" cy="1439358"/>
                    </a:xfrm>
                    <a:prstGeom prst="rect">
                      <a:avLst/>
                    </a:prstGeom>
                    <a:noFill/>
                    <a:ln>
                      <a:noFill/>
                    </a:ln>
                  </pic:spPr>
                </pic:pic>
              </a:graphicData>
            </a:graphic>
          </wp:inline>
        </w:drawing>
      </w:r>
    </w:p>
    <w:p w14:paraId="1051CF44" w14:textId="42332FDD" w:rsidR="007E0ACC" w:rsidRPr="00450CAC" w:rsidRDefault="007E0ACC" w:rsidP="00450CAC">
      <w:pPr>
        <w:pStyle w:val="ad"/>
        <w:jc w:val="center"/>
        <w:rPr>
          <w:sz w:val="22"/>
          <w:szCs w:val="22"/>
        </w:rPr>
      </w:pPr>
      <w:r w:rsidRPr="00450CAC">
        <w:rPr>
          <w:sz w:val="22"/>
          <w:szCs w:val="22"/>
        </w:rPr>
        <w:t xml:space="preserve">Figure </w:t>
      </w:r>
      <w:r w:rsidRPr="00450CAC">
        <w:rPr>
          <w:sz w:val="22"/>
          <w:szCs w:val="22"/>
        </w:rPr>
        <w:fldChar w:fldCharType="begin"/>
      </w:r>
      <w:r w:rsidRPr="00450CAC">
        <w:rPr>
          <w:sz w:val="22"/>
          <w:szCs w:val="22"/>
        </w:rPr>
        <w:instrText xml:space="preserve"> SEQ Figure \* ARABIC </w:instrText>
      </w:r>
      <w:r w:rsidRPr="00450CAC">
        <w:rPr>
          <w:sz w:val="22"/>
          <w:szCs w:val="22"/>
        </w:rPr>
        <w:fldChar w:fldCharType="separate"/>
      </w:r>
      <w:r>
        <w:rPr>
          <w:noProof/>
          <w:sz w:val="22"/>
          <w:szCs w:val="22"/>
        </w:rPr>
        <w:t>3</w:t>
      </w:r>
      <w:r w:rsidRPr="00450CAC">
        <w:rPr>
          <w:sz w:val="22"/>
          <w:szCs w:val="22"/>
        </w:rPr>
        <w:fldChar w:fldCharType="end"/>
      </w:r>
      <w:r w:rsidRPr="00450CAC">
        <w:rPr>
          <w:sz w:val="22"/>
          <w:szCs w:val="22"/>
        </w:rPr>
        <w:t>: Hidden node due to blockage</w:t>
      </w:r>
    </w:p>
    <w:p w14:paraId="7CC05348" w14:textId="3D4E9AF9" w:rsidR="00D54237" w:rsidRPr="00DB7BEC" w:rsidRDefault="00D54237" w:rsidP="00450CAC">
      <w:pPr>
        <w:spacing w:after="240"/>
        <w:jc w:val="center"/>
        <w:rPr>
          <w:rFonts w:eastAsia="Arial Unicode MS" w:cs="Arial"/>
          <w:kern w:val="2"/>
          <w:sz w:val="22"/>
          <w:szCs w:val="22"/>
          <w:lang w:eastAsia="zh-CN"/>
        </w:rPr>
      </w:pPr>
    </w:p>
    <w:p w14:paraId="7947F94C" w14:textId="55C9E477" w:rsidR="00DD6E4A" w:rsidRPr="00DB7BEC" w:rsidRDefault="00DD6E4A" w:rsidP="00450CA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Observation</w:t>
      </w:r>
      <w:r w:rsidR="007E0ACC">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00A54823" w:rsidRPr="00A54823">
        <w:rPr>
          <w:rFonts w:eastAsia="Arial Unicode MS" w:cs="Arial"/>
          <w:b/>
          <w:kern w:val="2"/>
          <w:sz w:val="22"/>
          <w:szCs w:val="22"/>
          <w:lang w:eastAsia="zh-CN"/>
        </w:rPr>
        <w:t>deteriorate</w:t>
      </w:r>
      <w:r w:rsidR="00A54823"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 xml:space="preserve">sensing accuracy, if sensing is performed in FR2 which will impact the effectiveness of sensing-based resource </w:t>
      </w:r>
      <w:r w:rsidR="00450CAC">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p>
    <w:p w14:paraId="5933DA75" w14:textId="440868D1" w:rsidR="001E1B38" w:rsidRPr="00DB7BEC" w:rsidRDefault="001E1B3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 xml:space="preserve">Moreover, if </w:t>
      </w:r>
      <w:r w:rsidR="00DD6E4A" w:rsidRPr="00DB7BEC">
        <w:rPr>
          <w:rFonts w:eastAsia="Arial Unicode MS" w:cs="Arial"/>
          <w:kern w:val="2"/>
          <w:sz w:val="22"/>
          <w:szCs w:val="22"/>
          <w:lang w:eastAsia="zh-CN"/>
        </w:rPr>
        <w:t>multi-beam/multi-panel</w:t>
      </w:r>
      <w:r w:rsidRPr="00DB7BEC">
        <w:rPr>
          <w:rFonts w:eastAsia="Arial Unicode MS" w:cs="Arial"/>
          <w:kern w:val="2"/>
          <w:sz w:val="22"/>
          <w:szCs w:val="22"/>
          <w:lang w:eastAsia="zh-CN"/>
        </w:rPr>
        <w:t xml:space="preserve"> is used for SL transmission range extension in FR2. To achieve groupcast and broadcast transmission, multiple beams and resources </w:t>
      </w:r>
      <w:r w:rsidR="00DD6E4A" w:rsidRPr="00DB7BEC">
        <w:rPr>
          <w:rFonts w:eastAsia="Arial Unicode MS" w:cs="Arial"/>
          <w:kern w:val="2"/>
          <w:sz w:val="22"/>
          <w:szCs w:val="22"/>
          <w:lang w:eastAsia="zh-CN"/>
        </w:rPr>
        <w:t xml:space="preserve">will </w:t>
      </w:r>
      <w:r w:rsidR="00AE0B17">
        <w:rPr>
          <w:rFonts w:eastAsia="Arial Unicode MS" w:cs="Arial"/>
          <w:kern w:val="2"/>
          <w:sz w:val="22"/>
          <w:szCs w:val="22"/>
          <w:lang w:eastAsia="zh-CN"/>
        </w:rPr>
        <w:t xml:space="preserve">be </w:t>
      </w:r>
      <w:r w:rsidR="00DD6E4A" w:rsidRPr="00DB7BEC">
        <w:rPr>
          <w:rFonts w:eastAsia="Arial Unicode MS" w:cs="Arial"/>
          <w:kern w:val="2"/>
          <w:sz w:val="22"/>
          <w:szCs w:val="22"/>
          <w:lang w:eastAsia="zh-CN"/>
        </w:rPr>
        <w:t>used</w:t>
      </w:r>
      <w:r w:rsidRPr="00DB7BEC">
        <w:rPr>
          <w:rFonts w:eastAsia="Arial Unicode MS" w:cs="Arial"/>
          <w:kern w:val="2"/>
          <w:sz w:val="22"/>
          <w:szCs w:val="22"/>
          <w:lang w:eastAsia="zh-CN"/>
        </w:rPr>
        <w:t xml:space="preserve"> for </w:t>
      </w:r>
      <w:r w:rsidR="00AE0B17">
        <w:rPr>
          <w:rFonts w:eastAsia="Arial Unicode MS" w:cs="Arial"/>
          <w:kern w:val="2"/>
          <w:sz w:val="22"/>
          <w:szCs w:val="22"/>
          <w:lang w:eastAsia="zh-CN"/>
        </w:rPr>
        <w:t>each transmission types</w:t>
      </w:r>
      <w:r w:rsidRPr="00DB7BEC">
        <w:rPr>
          <w:rFonts w:eastAsia="Arial Unicode MS" w:cs="Arial"/>
          <w:kern w:val="2"/>
          <w:sz w:val="22"/>
          <w:szCs w:val="22"/>
          <w:lang w:eastAsia="zh-CN"/>
        </w:rPr>
        <w:t>. Therefore, resource blocks/sets can be configured per groupcast and broadcast transmission.</w:t>
      </w:r>
    </w:p>
    <w:p w14:paraId="3550B277" w14:textId="77777777" w:rsidR="001E1B38" w:rsidRPr="004E3978" w:rsidRDefault="001E1B38" w:rsidP="004E3978">
      <w:pPr>
        <w:rPr>
          <w:rFonts w:eastAsia="Arial Unicode MS" w:cs="Arial"/>
          <w:kern w:val="2"/>
          <w:sz w:val="21"/>
          <w:lang w:eastAsia="zh-CN"/>
        </w:rPr>
      </w:pPr>
    </w:p>
    <w:p w14:paraId="73DB51A6" w14:textId="2CF07CA2" w:rsidR="00AA12A6" w:rsidRDefault="00AE0B17" w:rsidP="00AA12A6">
      <w:pPr>
        <w:pStyle w:val="2"/>
        <w:spacing w:after="240"/>
        <w:rPr>
          <w:rFonts w:eastAsia="DengXian"/>
          <w:lang w:eastAsia="zh-CN"/>
        </w:rPr>
      </w:pPr>
      <w:r>
        <w:rPr>
          <w:rFonts w:eastAsia="DengXian"/>
          <w:lang w:eastAsia="zh-CN"/>
        </w:rPr>
        <w:t>U</w:t>
      </w:r>
      <w:r w:rsidR="00AA12A6" w:rsidRPr="00AA12A6">
        <w:rPr>
          <w:rFonts w:eastAsia="DengXian"/>
          <w:lang w:eastAsia="zh-CN"/>
        </w:rPr>
        <w:t>RLLC and eMBB traffic multiplexing</w:t>
      </w:r>
    </w:p>
    <w:p w14:paraId="3FD84604" w14:textId="792FED36" w:rsidR="00DA7E97" w:rsidRDefault="00610723" w:rsidP="00DA7E97">
      <w:pPr>
        <w:spacing w:after="240"/>
        <w:jc w:val="both"/>
        <w:rPr>
          <w:sz w:val="22"/>
          <w:szCs w:val="22"/>
          <w:lang w:val="en-US" w:eastAsia="ja-JP"/>
        </w:rPr>
      </w:pPr>
      <w:r>
        <w:rPr>
          <w:rFonts w:eastAsia="Arial Unicode MS" w:cs="Arial"/>
          <w:kern w:val="2"/>
          <w:sz w:val="22"/>
          <w:szCs w:val="22"/>
          <w:lang w:eastAsia="zh-CN"/>
        </w:rPr>
        <w:t>In NR system, f</w:t>
      </w:r>
      <w:r w:rsidR="00AA1744" w:rsidRPr="00DB7BEC">
        <w:rPr>
          <w:rFonts w:eastAsia="Arial Unicode MS" w:cs="Arial"/>
          <w:kern w:val="2"/>
          <w:sz w:val="22"/>
          <w:szCs w:val="22"/>
          <w:lang w:eastAsia="zh-CN"/>
        </w:rPr>
        <w:t xml:space="preserve">or flexible resource allocation, </w:t>
      </w:r>
      <w:r w:rsidR="00DB7BEC" w:rsidRPr="00DB7BEC">
        <w:rPr>
          <w:rFonts w:eastAsia="Arial Unicode MS" w:cs="Arial"/>
          <w:kern w:val="2"/>
          <w:sz w:val="22"/>
          <w:szCs w:val="22"/>
          <w:lang w:eastAsia="zh-CN"/>
        </w:rPr>
        <w:t>packet arrived in slot n can be scheduled to transmission in slot n+k.</w:t>
      </w:r>
      <w:r w:rsidR="00DB7BEC" w:rsidRPr="00DB7BEC">
        <w:rPr>
          <w:sz w:val="22"/>
          <w:szCs w:val="22"/>
          <w:lang w:val="en-US" w:eastAsia="ja-JP"/>
        </w:rPr>
        <w:t xml:space="preserve"> For </w:t>
      </w:r>
      <w:r w:rsidR="00AE0B17">
        <w:rPr>
          <w:sz w:val="22"/>
          <w:szCs w:val="22"/>
          <w:lang w:val="en-US" w:eastAsia="ja-JP"/>
        </w:rPr>
        <w:t>U</w:t>
      </w:r>
      <w:r w:rsidR="00DB7BEC" w:rsidRPr="00DB7BEC">
        <w:rPr>
          <w:sz w:val="22"/>
          <w:szCs w:val="22"/>
          <w:lang w:val="en-US" w:eastAsia="ja-JP"/>
        </w:rPr>
        <w:t>RLLC service, a packet needs to be transmitted right after packet arrival</w:t>
      </w:r>
      <w:r w:rsidR="00DA7E97" w:rsidRPr="00DA7E97">
        <w:rPr>
          <w:sz w:val="22"/>
          <w:szCs w:val="22"/>
          <w:lang w:val="en-US" w:eastAsia="ja-JP"/>
        </w:rPr>
        <w:t xml:space="preserve"> </w:t>
      </w:r>
      <w:r w:rsidR="00DA7E97">
        <w:rPr>
          <w:sz w:val="22"/>
          <w:szCs w:val="22"/>
          <w:lang w:val="en-US" w:eastAsia="ja-JP"/>
        </w:rPr>
        <w:t xml:space="preserve">to meet </w:t>
      </w:r>
      <w:r w:rsidR="00AE0B17">
        <w:rPr>
          <w:sz w:val="22"/>
          <w:szCs w:val="22"/>
          <w:lang w:val="en-US" w:eastAsia="ja-JP"/>
        </w:rPr>
        <w:t>U</w:t>
      </w:r>
      <w:r w:rsidR="00DA7E97" w:rsidRPr="00DB7BEC">
        <w:rPr>
          <w:sz w:val="22"/>
          <w:szCs w:val="22"/>
          <w:lang w:val="en-US" w:eastAsia="ja-JP"/>
        </w:rPr>
        <w:t>RLLC service latency requirement</w:t>
      </w:r>
      <w:r w:rsidR="00DB7BEC" w:rsidRPr="00DB7BEC">
        <w:rPr>
          <w:sz w:val="22"/>
          <w:szCs w:val="22"/>
          <w:lang w:val="en-US" w:eastAsia="ja-JP"/>
        </w:rPr>
        <w:t xml:space="preserve">. In NR system, resource for eMBB transmission can be scheduled before </w:t>
      </w:r>
      <w:r w:rsidR="00AE0B17">
        <w:rPr>
          <w:sz w:val="22"/>
          <w:szCs w:val="22"/>
          <w:lang w:val="en-US" w:eastAsia="ja-JP"/>
        </w:rPr>
        <w:t>U</w:t>
      </w:r>
      <w:r w:rsidR="00DB7BEC" w:rsidRPr="00DB7BEC">
        <w:rPr>
          <w:sz w:val="22"/>
          <w:szCs w:val="22"/>
          <w:lang w:val="en-US" w:eastAsia="ja-JP"/>
        </w:rPr>
        <w:t xml:space="preserve">RLLC packet arrival, then there is case that resource potentially for </w:t>
      </w:r>
      <w:r w:rsidR="00AE0B17">
        <w:rPr>
          <w:sz w:val="22"/>
          <w:szCs w:val="22"/>
          <w:lang w:val="en-US" w:eastAsia="ja-JP"/>
        </w:rPr>
        <w:t>U</w:t>
      </w:r>
      <w:r w:rsidR="00DB7BEC" w:rsidRPr="00DB7BEC">
        <w:rPr>
          <w:sz w:val="22"/>
          <w:szCs w:val="22"/>
          <w:lang w:val="en-US" w:eastAsia="ja-JP"/>
        </w:rPr>
        <w:t xml:space="preserve">RLLC transmission </w:t>
      </w:r>
      <w:r w:rsidR="009F2898">
        <w:rPr>
          <w:sz w:val="22"/>
          <w:szCs w:val="22"/>
          <w:lang w:val="en-US" w:eastAsia="ja-JP"/>
        </w:rPr>
        <w:t>can be blocked by</w:t>
      </w:r>
      <w:r w:rsidR="00DB7BEC">
        <w:rPr>
          <w:sz w:val="22"/>
          <w:szCs w:val="22"/>
          <w:lang w:val="en-US" w:eastAsia="ja-JP"/>
        </w:rPr>
        <w:t xml:space="preserve"> eMBB transmiss</w:t>
      </w:r>
      <w:r w:rsidR="00DB7BEC" w:rsidRPr="00DB7BEC">
        <w:rPr>
          <w:sz w:val="22"/>
          <w:szCs w:val="22"/>
          <w:lang w:val="en-US" w:eastAsia="ja-JP"/>
        </w:rPr>
        <w:t>ion. In order to guarantee successful transmission of URLLC traffic, preemption of resource</w:t>
      </w:r>
      <w:r w:rsidR="009F2898">
        <w:rPr>
          <w:sz w:val="22"/>
          <w:szCs w:val="22"/>
          <w:lang w:val="en-US" w:eastAsia="ja-JP"/>
        </w:rPr>
        <w:t xml:space="preserve"> scheduled</w:t>
      </w:r>
      <w:r w:rsidR="00DB7BEC" w:rsidRPr="00DB7BEC">
        <w:rPr>
          <w:sz w:val="22"/>
          <w:szCs w:val="22"/>
          <w:lang w:val="en-US" w:eastAsia="ja-JP"/>
        </w:rPr>
        <w:t xml:space="preserve"> for eMBB transmission </w:t>
      </w:r>
      <w:r w:rsidR="009F2898">
        <w:rPr>
          <w:sz w:val="22"/>
          <w:szCs w:val="22"/>
          <w:lang w:val="en-US" w:eastAsia="ja-JP"/>
        </w:rPr>
        <w:t>is</w:t>
      </w:r>
      <w:r w:rsidR="00DB7BEC" w:rsidRPr="00DB7BEC">
        <w:rPr>
          <w:sz w:val="22"/>
          <w:szCs w:val="22"/>
          <w:lang w:val="en-US" w:eastAsia="ja-JP"/>
        </w:rPr>
        <w:t xml:space="preserve"> supported</w:t>
      </w:r>
      <w:r w:rsidR="009F2898">
        <w:rPr>
          <w:sz w:val="22"/>
          <w:szCs w:val="22"/>
          <w:lang w:val="en-US" w:eastAsia="ja-JP"/>
        </w:rPr>
        <w:t xml:space="preserve"> for DL transmission as shown in Fig. 4.</w:t>
      </w:r>
      <w:r w:rsidR="00DB7BEC" w:rsidRPr="00DB7BEC">
        <w:rPr>
          <w:sz w:val="22"/>
          <w:szCs w:val="22"/>
          <w:lang w:val="en-US" w:eastAsia="ja-JP"/>
        </w:rPr>
        <w:t xml:space="preserve"> </w:t>
      </w:r>
    </w:p>
    <w:p w14:paraId="7715F97F" w14:textId="77777777" w:rsidR="007E0ACC" w:rsidRDefault="007E0ACC" w:rsidP="00DA7E97">
      <w:pPr>
        <w:spacing w:after="240"/>
        <w:jc w:val="both"/>
        <w:rPr>
          <w:sz w:val="22"/>
          <w:szCs w:val="22"/>
          <w:lang w:val="en-US" w:eastAsia="ja-JP"/>
        </w:rPr>
      </w:pPr>
    </w:p>
    <w:p w14:paraId="489C5B1F" w14:textId="77777777" w:rsidR="007E0ACC" w:rsidRDefault="007E0ACC" w:rsidP="00450CAC">
      <w:pPr>
        <w:keepNext/>
        <w:spacing w:after="240"/>
        <w:jc w:val="both"/>
      </w:pPr>
      <w:r w:rsidRPr="007E0ACC">
        <w:rPr>
          <w:noProof/>
          <w:lang w:val="en-US" w:eastAsia="ja-JP"/>
        </w:rPr>
        <w:drawing>
          <wp:inline distT="0" distB="0" distL="0" distR="0" wp14:anchorId="6182AD8E" wp14:editId="7D1EA9E5">
            <wp:extent cx="6332220" cy="1027036"/>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027036"/>
                    </a:xfrm>
                    <a:prstGeom prst="rect">
                      <a:avLst/>
                    </a:prstGeom>
                    <a:noFill/>
                    <a:ln>
                      <a:noFill/>
                    </a:ln>
                  </pic:spPr>
                </pic:pic>
              </a:graphicData>
            </a:graphic>
          </wp:inline>
        </w:drawing>
      </w:r>
    </w:p>
    <w:p w14:paraId="653D830B" w14:textId="42A38568" w:rsidR="007E0ACC" w:rsidRPr="00450CAC" w:rsidRDefault="007E0ACC" w:rsidP="00450CAC">
      <w:pPr>
        <w:pStyle w:val="ad"/>
        <w:jc w:val="center"/>
        <w:rPr>
          <w:sz w:val="22"/>
          <w:szCs w:val="22"/>
          <w:lang w:val="en-US" w:eastAsia="ja-JP"/>
        </w:rPr>
      </w:pPr>
      <w:r w:rsidRPr="00450CAC">
        <w:rPr>
          <w:sz w:val="22"/>
          <w:szCs w:val="22"/>
        </w:rPr>
        <w:t xml:space="preserve">Figure </w:t>
      </w:r>
      <w:r w:rsidRPr="00450CAC">
        <w:rPr>
          <w:sz w:val="22"/>
          <w:szCs w:val="22"/>
        </w:rPr>
        <w:fldChar w:fldCharType="begin"/>
      </w:r>
      <w:r w:rsidRPr="00450CAC">
        <w:rPr>
          <w:sz w:val="22"/>
          <w:szCs w:val="22"/>
        </w:rPr>
        <w:instrText xml:space="preserve"> SEQ Figure \* ARABIC </w:instrText>
      </w:r>
      <w:r w:rsidRPr="00450CAC">
        <w:rPr>
          <w:sz w:val="22"/>
          <w:szCs w:val="22"/>
        </w:rPr>
        <w:fldChar w:fldCharType="separate"/>
      </w:r>
      <w:r w:rsidRPr="00450CAC">
        <w:rPr>
          <w:noProof/>
          <w:sz w:val="22"/>
          <w:szCs w:val="22"/>
        </w:rPr>
        <w:t>4</w:t>
      </w:r>
      <w:r w:rsidRPr="00450CAC">
        <w:rPr>
          <w:sz w:val="22"/>
          <w:szCs w:val="22"/>
        </w:rPr>
        <w:fldChar w:fldCharType="end"/>
      </w:r>
      <w:r w:rsidRPr="00450CAC">
        <w:rPr>
          <w:sz w:val="22"/>
          <w:szCs w:val="22"/>
        </w:rPr>
        <w:t>: DL eMBB pre</w:t>
      </w:r>
      <w:r>
        <w:rPr>
          <w:sz w:val="22"/>
          <w:szCs w:val="22"/>
        </w:rPr>
        <w:t>-</w:t>
      </w:r>
      <w:r w:rsidRPr="00450CAC">
        <w:rPr>
          <w:sz w:val="22"/>
          <w:szCs w:val="22"/>
        </w:rPr>
        <w:t>emption</w:t>
      </w:r>
    </w:p>
    <w:p w14:paraId="0225584D" w14:textId="77777777" w:rsidR="007E0ACC" w:rsidRDefault="007E0ACC" w:rsidP="00DA7E97">
      <w:pPr>
        <w:spacing w:after="240"/>
        <w:jc w:val="both"/>
        <w:rPr>
          <w:sz w:val="22"/>
          <w:szCs w:val="22"/>
          <w:lang w:val="en-US" w:eastAsia="ja-JP"/>
        </w:rPr>
      </w:pPr>
    </w:p>
    <w:p w14:paraId="7261E4BF" w14:textId="3EAC2342" w:rsidR="00DB7BEC" w:rsidRDefault="00DB7BEC" w:rsidP="00DA7E97">
      <w:pPr>
        <w:spacing w:after="240"/>
        <w:jc w:val="both"/>
        <w:rPr>
          <w:sz w:val="22"/>
          <w:szCs w:val="22"/>
          <w:lang w:val="en-US" w:eastAsia="ja-JP"/>
        </w:rPr>
      </w:pPr>
      <w:r w:rsidRPr="00DB7BEC">
        <w:rPr>
          <w:sz w:val="22"/>
          <w:szCs w:val="22"/>
          <w:lang w:val="en-US" w:eastAsia="ja-JP"/>
        </w:rPr>
        <w:t xml:space="preserve">In NR V2X, some </w:t>
      </w:r>
      <w:r w:rsidR="00AE0B17">
        <w:rPr>
          <w:sz w:val="22"/>
          <w:szCs w:val="22"/>
          <w:lang w:val="en-US" w:eastAsia="ja-JP"/>
        </w:rPr>
        <w:t>U</w:t>
      </w:r>
      <w:r w:rsidRPr="00DB7BEC">
        <w:rPr>
          <w:sz w:val="22"/>
          <w:szCs w:val="22"/>
          <w:lang w:val="en-US" w:eastAsia="ja-JP"/>
        </w:rPr>
        <w:t>RLLC service(s) requires 3ms end-to-</w:t>
      </w:r>
      <w:r w:rsidR="00DA7E97">
        <w:rPr>
          <w:sz w:val="22"/>
          <w:szCs w:val="22"/>
          <w:lang w:val="en-US" w:eastAsia="ja-JP"/>
        </w:rPr>
        <w:t>end latency requirement</w:t>
      </w:r>
      <w:r w:rsidRPr="00DB7BEC">
        <w:rPr>
          <w:sz w:val="22"/>
          <w:szCs w:val="22"/>
          <w:lang w:val="en-US" w:eastAsia="ja-JP"/>
        </w:rPr>
        <w:t>, while some other eMBB traffic only requires tens</w:t>
      </w:r>
      <w:r w:rsidR="009F2898">
        <w:rPr>
          <w:sz w:val="22"/>
          <w:szCs w:val="22"/>
          <w:lang w:val="en-US" w:eastAsia="ja-JP"/>
        </w:rPr>
        <w:t xml:space="preserve"> </w:t>
      </w:r>
      <w:r w:rsidRPr="00DB7BEC">
        <w:rPr>
          <w:sz w:val="22"/>
          <w:szCs w:val="22"/>
          <w:lang w:val="en-US" w:eastAsia="ja-JP"/>
        </w:rPr>
        <w:t xml:space="preserve">of millisecond end-to-end latency. </w:t>
      </w:r>
      <w:r w:rsidR="009F2898">
        <w:rPr>
          <w:sz w:val="22"/>
          <w:szCs w:val="22"/>
          <w:lang w:val="en-US" w:eastAsia="ja-JP"/>
        </w:rPr>
        <w:t>I</w:t>
      </w:r>
      <w:r w:rsidRPr="00DB7BEC">
        <w:rPr>
          <w:sz w:val="22"/>
          <w:szCs w:val="22"/>
          <w:lang w:val="en-US" w:eastAsia="ja-JP"/>
        </w:rPr>
        <w:t>n NR V2X, similar situation and requirement to preempt resource of eMBB transmission in SL will occur, e.g., for SL transmission based on base station</w:t>
      </w:r>
      <w:r>
        <w:rPr>
          <w:sz w:val="22"/>
          <w:szCs w:val="22"/>
          <w:lang w:val="en-US" w:eastAsia="ja-JP"/>
        </w:rPr>
        <w:t>/header-UE</w:t>
      </w:r>
      <w:r w:rsidRPr="00DB7BEC">
        <w:rPr>
          <w:sz w:val="22"/>
          <w:szCs w:val="22"/>
          <w:lang w:val="en-US" w:eastAsia="ja-JP"/>
        </w:rPr>
        <w:t xml:space="preserve"> scheduling</w:t>
      </w:r>
      <w:r>
        <w:rPr>
          <w:sz w:val="22"/>
          <w:szCs w:val="22"/>
          <w:lang w:val="en-US" w:eastAsia="ja-JP"/>
        </w:rPr>
        <w:t xml:space="preserve"> </w:t>
      </w:r>
      <w:r>
        <w:rPr>
          <w:rFonts w:eastAsia="Arial Unicode MS" w:cs="Arial"/>
          <w:kern w:val="2"/>
          <w:sz w:val="22"/>
          <w:szCs w:val="22"/>
          <w:lang w:eastAsia="zh-CN"/>
        </w:rPr>
        <w:t>a</w:t>
      </w:r>
      <w:r w:rsidRPr="00DB7BEC">
        <w:rPr>
          <w:rFonts w:eastAsia="Arial Unicode MS" w:cs="Arial"/>
          <w:kern w:val="2"/>
          <w:sz w:val="22"/>
          <w:szCs w:val="22"/>
          <w:lang w:eastAsia="zh-CN"/>
        </w:rPr>
        <w:t>s mentioned in section 2.2.1 and section 2.2.3</w:t>
      </w:r>
      <w:r w:rsidRPr="00DB7BEC">
        <w:rPr>
          <w:sz w:val="22"/>
          <w:szCs w:val="22"/>
          <w:lang w:val="en-US" w:eastAsia="ja-JP"/>
        </w:rPr>
        <w:t xml:space="preserve">. Therefore, we propose to study </w:t>
      </w:r>
      <w:r w:rsidR="00AE0B17">
        <w:rPr>
          <w:sz w:val="22"/>
          <w:szCs w:val="22"/>
          <w:lang w:val="en-US" w:eastAsia="ja-JP"/>
        </w:rPr>
        <w:t>U</w:t>
      </w:r>
      <w:r w:rsidRPr="00DB7BEC">
        <w:rPr>
          <w:sz w:val="22"/>
          <w:szCs w:val="22"/>
          <w:lang w:val="en-US" w:eastAsia="ja-JP"/>
        </w:rPr>
        <w:t xml:space="preserve">RLLC and eMBB traffic multiplexing with resource preemption mechanism for SL transmission. </w:t>
      </w:r>
    </w:p>
    <w:p w14:paraId="54D31335" w14:textId="6CD17184" w:rsidR="00DB7BEC" w:rsidRPr="00DB7BEC" w:rsidRDefault="00DB7BEC" w:rsidP="00DA7E97">
      <w:pPr>
        <w:spacing w:after="240"/>
        <w:jc w:val="both"/>
        <w:rPr>
          <w:sz w:val="22"/>
          <w:szCs w:val="22"/>
          <w:lang w:eastAsia="ja-JP"/>
        </w:rPr>
      </w:pPr>
      <w:r w:rsidRPr="00DB7BEC">
        <w:rPr>
          <w:b/>
          <w:sz w:val="22"/>
          <w:szCs w:val="22"/>
          <w:lang w:val="en-US" w:eastAsia="ja-JP"/>
        </w:rPr>
        <w:t>Proposal</w:t>
      </w:r>
      <w:r w:rsidR="007E0ACC">
        <w:rPr>
          <w:b/>
          <w:sz w:val="22"/>
          <w:szCs w:val="22"/>
          <w:lang w:val="en-US" w:eastAsia="ja-JP"/>
        </w:rPr>
        <w:t xml:space="preserve"> 11</w:t>
      </w:r>
      <w:r>
        <w:rPr>
          <w:b/>
          <w:sz w:val="22"/>
          <w:szCs w:val="22"/>
          <w:lang w:val="en-US" w:eastAsia="ja-JP"/>
        </w:rPr>
        <w:t>:</w:t>
      </w:r>
      <w:r w:rsidRPr="00DB7BEC">
        <w:rPr>
          <w:b/>
          <w:sz w:val="22"/>
          <w:szCs w:val="22"/>
          <w:lang w:val="en-US" w:eastAsia="ja-JP"/>
        </w:rPr>
        <w:t xml:space="preserve"> Study resource preemption mechanism for </w:t>
      </w:r>
      <w:r w:rsidR="003A045D" w:rsidRPr="00762492">
        <w:rPr>
          <w:b/>
          <w:sz w:val="22"/>
          <w:szCs w:val="22"/>
          <w:lang w:val="en-US" w:eastAsia="ja-JP"/>
        </w:rPr>
        <w:t>U</w:t>
      </w:r>
      <w:r w:rsidRPr="00DB7BEC">
        <w:rPr>
          <w:b/>
          <w:sz w:val="22"/>
          <w:szCs w:val="22"/>
          <w:lang w:val="en-US" w:eastAsia="ja-JP"/>
        </w:rPr>
        <w:t>RLLC and eMBB traffic multiplexing</w:t>
      </w:r>
      <w:r w:rsidR="00DA7E97">
        <w:rPr>
          <w:b/>
          <w:sz w:val="22"/>
          <w:szCs w:val="22"/>
          <w:lang w:val="en-US" w:eastAsia="ja-JP"/>
        </w:rPr>
        <w:t>, if base station-scheduling</w:t>
      </w:r>
      <w:r w:rsidR="00762492">
        <w:rPr>
          <w:b/>
          <w:sz w:val="22"/>
          <w:szCs w:val="22"/>
          <w:lang w:val="en-US" w:eastAsia="ja-JP"/>
        </w:rPr>
        <w:t xml:space="preserve"> and/or </w:t>
      </w:r>
      <w:r w:rsidR="00DA7E97">
        <w:rPr>
          <w:b/>
          <w:sz w:val="22"/>
          <w:szCs w:val="22"/>
          <w:lang w:val="en-US" w:eastAsia="ja-JP"/>
        </w:rPr>
        <w:t xml:space="preserve">UE-scheduling based resource allocation </w:t>
      </w:r>
      <w:r w:rsidR="00AE0B17">
        <w:rPr>
          <w:b/>
          <w:sz w:val="22"/>
          <w:szCs w:val="22"/>
          <w:lang w:val="en-US" w:eastAsia="ja-JP"/>
        </w:rPr>
        <w:t>are</w:t>
      </w:r>
      <w:r w:rsidR="00DA7E97">
        <w:rPr>
          <w:b/>
          <w:sz w:val="22"/>
          <w:szCs w:val="22"/>
          <w:lang w:val="en-US" w:eastAsia="ja-JP"/>
        </w:rPr>
        <w:t xml:space="preserve"> </w:t>
      </w:r>
      <w:r w:rsidR="009F2898">
        <w:rPr>
          <w:b/>
          <w:sz w:val="22"/>
          <w:szCs w:val="22"/>
          <w:lang w:val="en-US" w:eastAsia="ja-JP"/>
        </w:rPr>
        <w:t>supported</w:t>
      </w:r>
      <w:r w:rsidRPr="00762492">
        <w:rPr>
          <w:b/>
          <w:sz w:val="22"/>
          <w:szCs w:val="22"/>
          <w:lang w:val="en-US" w:eastAsia="ja-JP"/>
        </w:rPr>
        <w:t>.</w:t>
      </w:r>
    </w:p>
    <w:p w14:paraId="4094C2F4" w14:textId="77777777" w:rsidR="00D1501C" w:rsidRPr="00840C70" w:rsidRDefault="00840C70" w:rsidP="00DA7E97">
      <w:pPr>
        <w:pStyle w:val="1"/>
        <w:spacing w:before="0" w:after="240"/>
        <w:jc w:val="both"/>
        <w:rPr>
          <w:b/>
        </w:rPr>
      </w:pPr>
      <w:r w:rsidRPr="00840C70">
        <w:rPr>
          <w:b/>
        </w:rPr>
        <w:t>Conclusion</w:t>
      </w:r>
    </w:p>
    <w:p w14:paraId="2607D74B" w14:textId="77777777" w:rsidR="00FF42C7" w:rsidRDefault="00840C70" w:rsidP="00DA7E97">
      <w:pPr>
        <w:snapToGrid w:val="0"/>
        <w:spacing w:after="240"/>
        <w:jc w:val="both"/>
        <w:rPr>
          <w:rFonts w:eastAsia="SimSun"/>
          <w:sz w:val="22"/>
          <w:szCs w:val="22"/>
          <w:lang w:eastAsia="zh-CN"/>
        </w:rPr>
      </w:pPr>
      <w:r w:rsidRPr="00C53156">
        <w:rPr>
          <w:rFonts w:eastAsia="SimSun" w:hint="eastAsia"/>
          <w:sz w:val="22"/>
          <w:szCs w:val="22"/>
          <w:lang w:eastAsia="zh-CN"/>
        </w:rPr>
        <w:t xml:space="preserve">In this contribution, </w:t>
      </w:r>
      <w:r w:rsidR="004F00BB">
        <w:rPr>
          <w:rFonts w:eastAsia="SimSun"/>
          <w:sz w:val="22"/>
          <w:szCs w:val="22"/>
          <w:lang w:eastAsia="zh-CN"/>
        </w:rPr>
        <w:t>support of unicast, groupcast and broadcast</w:t>
      </w:r>
      <w:r w:rsidR="007E3C6E">
        <w:rPr>
          <w:rFonts w:eastAsia="SimSun"/>
          <w:sz w:val="22"/>
          <w:szCs w:val="22"/>
          <w:lang w:eastAsia="zh-CN"/>
        </w:rPr>
        <w:t xml:space="preserve"> ha</w:t>
      </w:r>
      <w:r w:rsidR="004F00BB">
        <w:rPr>
          <w:rFonts w:eastAsia="SimSun"/>
          <w:sz w:val="22"/>
          <w:szCs w:val="22"/>
          <w:lang w:eastAsia="zh-CN"/>
        </w:rPr>
        <w:t>s</w:t>
      </w:r>
      <w:r w:rsidR="007E3C6E">
        <w:rPr>
          <w:rFonts w:eastAsia="SimSun"/>
          <w:sz w:val="22"/>
          <w:szCs w:val="22"/>
          <w:lang w:eastAsia="zh-CN"/>
        </w:rPr>
        <w:t xml:space="preser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5CA7939F" w14:textId="77777777" w:rsidR="00450CAC" w:rsidRPr="0083738B" w:rsidRDefault="00450CAC" w:rsidP="00450CAC">
      <w:pPr>
        <w:spacing w:after="240"/>
        <w:jc w:val="both"/>
        <w:rPr>
          <w:rFonts w:eastAsia="SimSun"/>
          <w:b/>
          <w:sz w:val="22"/>
          <w:szCs w:val="22"/>
          <w:lang w:eastAsia="zh-CN"/>
        </w:rPr>
      </w:pPr>
      <w:r w:rsidRPr="0083738B">
        <w:rPr>
          <w:rFonts w:eastAsia="SimSun" w:hint="eastAsia"/>
          <w:b/>
          <w:sz w:val="22"/>
          <w:szCs w:val="22"/>
          <w:lang w:eastAsia="zh-CN"/>
        </w:rPr>
        <w:t>P</w:t>
      </w:r>
      <w:r w:rsidRPr="0083738B">
        <w:rPr>
          <w:rFonts w:eastAsia="SimSun"/>
          <w:b/>
          <w:sz w:val="22"/>
          <w:szCs w:val="22"/>
          <w:lang w:eastAsia="zh-CN"/>
        </w:rPr>
        <w:t xml:space="preserve">roposal 1: Support </w:t>
      </w:r>
      <w:r>
        <w:rPr>
          <w:rFonts w:eastAsia="SimSun"/>
          <w:b/>
          <w:sz w:val="22"/>
          <w:szCs w:val="22"/>
          <w:lang w:eastAsia="zh-CN"/>
        </w:rPr>
        <w:t xml:space="preserve">NR </w:t>
      </w:r>
      <w:r w:rsidRPr="0083738B">
        <w:rPr>
          <w:rFonts w:eastAsia="SimSun"/>
          <w:b/>
          <w:sz w:val="22"/>
          <w:szCs w:val="22"/>
          <w:lang w:eastAsia="zh-CN"/>
        </w:rPr>
        <w:t>SL resource configuration in both NR licensed band and unlicensed band.</w:t>
      </w:r>
    </w:p>
    <w:p w14:paraId="21D5ED2E" w14:textId="77777777" w:rsidR="00450CAC" w:rsidRDefault="00450CAC" w:rsidP="00450CAC">
      <w:pPr>
        <w:spacing w:after="240"/>
        <w:rPr>
          <w:b/>
          <w:sz w:val="22"/>
          <w:szCs w:val="22"/>
          <w:lang w:val="en-US" w:eastAsia="ja-JP"/>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Support both semi-static and dynamic SL resource configuration</w:t>
      </w:r>
      <w:r>
        <w:rPr>
          <w:b/>
          <w:sz w:val="22"/>
          <w:szCs w:val="22"/>
          <w:lang w:val="en-US" w:eastAsia="ja-JP"/>
        </w:rPr>
        <w:t xml:space="preserve"> in NR V2X</w:t>
      </w:r>
      <w:r w:rsidRPr="00D84885">
        <w:rPr>
          <w:rFonts w:ascii="DengXian" w:eastAsia="DengXian" w:hAnsi="DengXian" w:hint="eastAsia"/>
          <w:b/>
          <w:sz w:val="22"/>
          <w:szCs w:val="22"/>
          <w:lang w:val="en-US" w:eastAsia="zh-CN"/>
        </w:rPr>
        <w:t>.</w:t>
      </w:r>
    </w:p>
    <w:p w14:paraId="197DE8F2" w14:textId="77777777" w:rsidR="007E0ACC" w:rsidRPr="00943608" w:rsidRDefault="007E0ACC" w:rsidP="007E0ACC">
      <w:pPr>
        <w:spacing w:after="240"/>
        <w:jc w:val="both"/>
        <w:rPr>
          <w:rFonts w:eastAsia="Arial Unicode MS" w:cs="Arial"/>
          <w:b/>
          <w:kern w:val="2"/>
          <w:sz w:val="22"/>
          <w:szCs w:val="22"/>
          <w:lang w:eastAsia="zh-CN"/>
        </w:rPr>
      </w:pPr>
      <w:r w:rsidRPr="00943608">
        <w:rPr>
          <w:rFonts w:eastAsia="Arial Unicode MS" w:cs="Arial"/>
          <w:b/>
          <w:kern w:val="2"/>
          <w:sz w:val="22"/>
          <w:szCs w:val="22"/>
          <w:lang w:eastAsia="zh-CN"/>
        </w:rPr>
        <w:t>Proposal</w:t>
      </w:r>
      <w:r>
        <w:rPr>
          <w:rFonts w:eastAsia="Arial Unicode MS" w:cs="Arial"/>
          <w:b/>
          <w:kern w:val="2"/>
          <w:sz w:val="22"/>
          <w:szCs w:val="22"/>
          <w:lang w:eastAsia="zh-CN"/>
        </w:rPr>
        <w:t xml:space="preserve"> 3</w:t>
      </w:r>
      <w:r w:rsidRPr="00943608">
        <w:rPr>
          <w:rFonts w:eastAsia="Arial Unicode MS" w:cs="Arial"/>
          <w:b/>
          <w:kern w:val="2"/>
          <w:sz w:val="22"/>
          <w:szCs w:val="22"/>
          <w:lang w:eastAsia="zh-CN"/>
        </w:rPr>
        <w:t>: Support sidelink resource allocation based on base station scheduling in NR V2X</w:t>
      </w:r>
      <w:r>
        <w:rPr>
          <w:rFonts w:eastAsia="Arial Unicode MS" w:cs="Arial"/>
          <w:b/>
          <w:kern w:val="2"/>
          <w:sz w:val="22"/>
          <w:szCs w:val="22"/>
          <w:lang w:eastAsia="zh-CN"/>
        </w:rPr>
        <w:t>.</w:t>
      </w:r>
    </w:p>
    <w:p w14:paraId="4FE0DA71" w14:textId="4C843F56" w:rsidR="007E0ACC" w:rsidRPr="00450CAC" w:rsidRDefault="007E0ACC" w:rsidP="007E0ACC">
      <w:pPr>
        <w:spacing w:after="240"/>
        <w:jc w:val="both"/>
        <w:rPr>
          <w:rFonts w:eastAsia="Arial Unicode MS" w:cs="Arial"/>
          <w:b/>
          <w:kern w:val="2"/>
          <w:sz w:val="22"/>
          <w:szCs w:val="22"/>
          <w:lang w:eastAsia="zh-CN"/>
        </w:rPr>
      </w:pPr>
      <w:r w:rsidRPr="00943608">
        <w:rPr>
          <w:rFonts w:eastAsia="Arial Unicode MS" w:cs="Arial"/>
          <w:b/>
          <w:kern w:val="2"/>
          <w:sz w:val="22"/>
          <w:szCs w:val="22"/>
          <w:lang w:eastAsia="zh-CN"/>
        </w:rPr>
        <w:t>Proposal</w:t>
      </w:r>
      <w:r>
        <w:rPr>
          <w:rFonts w:eastAsia="Arial Unicode MS" w:cs="Arial"/>
          <w:b/>
          <w:kern w:val="2"/>
          <w:sz w:val="22"/>
          <w:szCs w:val="22"/>
          <w:lang w:eastAsia="zh-CN"/>
        </w:rPr>
        <w:t xml:space="preserve"> 4</w:t>
      </w:r>
      <w:r w:rsidRPr="00943608">
        <w:rPr>
          <w:rFonts w:eastAsia="Arial Unicode MS" w:cs="Arial"/>
          <w:b/>
          <w:kern w:val="2"/>
          <w:sz w:val="22"/>
          <w:szCs w:val="22"/>
          <w:lang w:eastAsia="zh-CN"/>
        </w:rPr>
        <w:t>: Support both dynamic and semi-persistent scheduling in NR V2X</w:t>
      </w:r>
      <w:r>
        <w:rPr>
          <w:rFonts w:eastAsia="Arial Unicode MS" w:cs="Arial"/>
          <w:b/>
          <w:kern w:val="2"/>
          <w:sz w:val="22"/>
          <w:szCs w:val="22"/>
          <w:lang w:eastAsia="zh-CN"/>
        </w:rPr>
        <w:t>.</w:t>
      </w:r>
    </w:p>
    <w:p w14:paraId="0028F460" w14:textId="77777777" w:rsidR="007E0ACC" w:rsidRPr="00943608" w:rsidRDefault="007E0ACC" w:rsidP="007E0ACC">
      <w:pPr>
        <w:spacing w:after="240"/>
        <w:jc w:val="both"/>
        <w:rPr>
          <w:rFonts w:eastAsia="Arial Unicode MS" w:cs="Arial"/>
          <w:b/>
          <w:kern w:val="2"/>
          <w:sz w:val="22"/>
          <w:szCs w:val="22"/>
          <w:lang w:eastAsia="zh-CN"/>
        </w:rPr>
      </w:pPr>
      <w:r w:rsidRPr="00943608">
        <w:rPr>
          <w:rFonts w:eastAsia="Arial Unicode MS" w:cs="Arial" w:hint="eastAsia"/>
          <w:b/>
          <w:kern w:val="2"/>
          <w:sz w:val="22"/>
          <w:szCs w:val="22"/>
          <w:lang w:eastAsia="zh-CN"/>
        </w:rPr>
        <w:t>Proposal</w:t>
      </w:r>
      <w:r>
        <w:rPr>
          <w:rFonts w:eastAsia="Arial Unicode MS" w:cs="Arial"/>
          <w:b/>
          <w:kern w:val="2"/>
          <w:sz w:val="22"/>
          <w:szCs w:val="22"/>
          <w:lang w:eastAsia="zh-CN"/>
        </w:rPr>
        <w:t xml:space="preserve"> 5</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M</w:t>
      </w:r>
      <w:r w:rsidRPr="00943608">
        <w:rPr>
          <w:rFonts w:eastAsia="Arial Unicode MS" w:cs="Arial" w:hint="eastAsia"/>
          <w:b/>
          <w:kern w:val="2"/>
          <w:sz w:val="22"/>
          <w:szCs w:val="22"/>
          <w:lang w:eastAsia="zh-CN"/>
        </w:rPr>
        <w:t xml:space="preserve">aximumly reuse </w:t>
      </w:r>
      <w:r>
        <w:rPr>
          <w:rFonts w:eastAsia="Arial Unicode MS" w:cs="Arial"/>
          <w:b/>
          <w:kern w:val="2"/>
          <w:sz w:val="22"/>
          <w:szCs w:val="22"/>
          <w:lang w:eastAsia="zh-CN"/>
        </w:rPr>
        <w:t xml:space="preserve">NR </w:t>
      </w:r>
      <w:r w:rsidRPr="00943608">
        <w:rPr>
          <w:rFonts w:eastAsia="Arial Unicode MS" w:cs="Arial"/>
          <w:b/>
          <w:kern w:val="2"/>
          <w:sz w:val="22"/>
          <w:szCs w:val="22"/>
          <w:lang w:eastAsia="zh-CN"/>
        </w:rPr>
        <w:t>Uu</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scheduling</w:t>
      </w:r>
      <w:r w:rsidRPr="00943608">
        <w:rPr>
          <w:rFonts w:eastAsia="Arial Unicode MS" w:cs="Arial" w:hint="eastAsia"/>
          <w:b/>
          <w:kern w:val="2"/>
          <w:sz w:val="22"/>
          <w:szCs w:val="22"/>
          <w:lang w:eastAsia="zh-CN"/>
        </w:rPr>
        <w:t xml:space="preserve"> </w:t>
      </w:r>
      <w:r w:rsidRPr="00943608">
        <w:rPr>
          <w:rFonts w:eastAsia="Arial Unicode MS" w:cs="Arial"/>
          <w:b/>
          <w:kern w:val="2"/>
          <w:sz w:val="22"/>
          <w:szCs w:val="22"/>
          <w:lang w:eastAsia="zh-CN"/>
        </w:rPr>
        <w:t>method for NR SL scheduling.</w:t>
      </w:r>
    </w:p>
    <w:p w14:paraId="06ED7BE6" w14:textId="77777777" w:rsidR="007E0ACC" w:rsidRDefault="007E0ACC" w:rsidP="007E0ACC">
      <w:pPr>
        <w:spacing w:after="240"/>
        <w:rPr>
          <w:rFonts w:eastAsia="Arial Unicode MS" w:cs="Arial"/>
          <w:b/>
          <w:kern w:val="2"/>
          <w:sz w:val="22"/>
          <w:szCs w:val="22"/>
          <w:lang w:eastAsia="zh-CN"/>
        </w:rPr>
      </w:pPr>
      <w:r>
        <w:rPr>
          <w:rFonts w:eastAsia="Arial Unicode MS" w:cs="Arial"/>
          <w:b/>
          <w:kern w:val="2"/>
          <w:sz w:val="22"/>
          <w:szCs w:val="22"/>
          <w:lang w:eastAsia="zh-CN"/>
        </w:rPr>
        <w:t>Observation 1</w:t>
      </w:r>
      <w:r w:rsidRPr="00271F4F">
        <w:rPr>
          <w:rFonts w:eastAsia="Arial Unicode MS" w:cs="Arial" w:hint="eastAsia"/>
          <w:b/>
          <w:kern w:val="2"/>
          <w:sz w:val="22"/>
          <w:szCs w:val="22"/>
          <w:lang w:eastAsia="zh-CN"/>
        </w:rPr>
        <w:t xml:space="preserve">: </w:t>
      </w:r>
      <w:r>
        <w:rPr>
          <w:rFonts w:eastAsia="Arial Unicode MS" w:cs="Arial"/>
          <w:b/>
          <w:kern w:val="2"/>
          <w:sz w:val="22"/>
          <w:szCs w:val="22"/>
          <w:lang w:eastAsia="zh-CN"/>
        </w:rPr>
        <w:t xml:space="preserve">It is beneficial to use </w:t>
      </w:r>
      <w:r w:rsidRPr="00271F4F">
        <w:rPr>
          <w:rFonts w:eastAsia="Arial Unicode MS" w:cs="Arial" w:hint="eastAsia"/>
          <w:b/>
          <w:kern w:val="2"/>
          <w:sz w:val="22"/>
          <w:szCs w:val="22"/>
          <w:lang w:eastAsia="zh-CN"/>
        </w:rPr>
        <w:t>LTE Uu for NR SL scheduling.</w:t>
      </w:r>
    </w:p>
    <w:p w14:paraId="7AD2C615" w14:textId="6D9530F7" w:rsidR="003139F8" w:rsidRPr="003306C3" w:rsidRDefault="003306C3" w:rsidP="003139F8">
      <w:p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Proposal</w:t>
      </w:r>
      <w:r>
        <w:rPr>
          <w:rFonts w:eastAsia="Arial Unicode MS" w:cs="Arial"/>
          <w:b/>
          <w:kern w:val="2"/>
          <w:sz w:val="22"/>
          <w:szCs w:val="22"/>
          <w:lang w:eastAsia="zh-CN"/>
        </w:rPr>
        <w:t xml:space="preserve"> 6</w:t>
      </w:r>
      <w:r w:rsidRPr="00784D52">
        <w:rPr>
          <w:rFonts w:eastAsia="Arial Unicode MS" w:cs="Arial"/>
          <w:b/>
          <w:kern w:val="2"/>
          <w:sz w:val="22"/>
          <w:szCs w:val="22"/>
          <w:lang w:eastAsia="zh-CN"/>
        </w:rPr>
        <w:t>: Study effective UE autonomous resource selection mechanism in NR V2X</w:t>
      </w:r>
      <w:r>
        <w:rPr>
          <w:rFonts w:eastAsia="Arial Unicode MS" w:cs="Arial"/>
          <w:b/>
          <w:kern w:val="2"/>
          <w:sz w:val="22"/>
          <w:szCs w:val="22"/>
          <w:lang w:eastAsia="zh-CN"/>
        </w:rPr>
        <w:t xml:space="preserve"> to support requirement of advanced V2X service, e.g., low latency, high reliability and high data rate</w:t>
      </w:r>
      <w:r w:rsidRPr="00784D52">
        <w:rPr>
          <w:rFonts w:eastAsia="Arial Unicode MS" w:cs="Arial"/>
          <w:b/>
          <w:kern w:val="2"/>
          <w:sz w:val="22"/>
          <w:szCs w:val="22"/>
          <w:lang w:eastAsia="zh-CN"/>
        </w:rPr>
        <w:t>.</w:t>
      </w:r>
    </w:p>
    <w:p w14:paraId="2BBF2C2A" w14:textId="77777777" w:rsidR="007E0ACC" w:rsidRPr="00784D52" w:rsidRDefault="007E0ACC" w:rsidP="007E0ACC">
      <w:p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lastRenderedPageBreak/>
        <w:t>Proposal</w:t>
      </w:r>
      <w:r>
        <w:rPr>
          <w:rFonts w:eastAsia="Arial Unicode MS" w:cs="Arial"/>
          <w:b/>
          <w:kern w:val="2"/>
          <w:sz w:val="22"/>
          <w:szCs w:val="22"/>
          <w:lang w:eastAsia="zh-CN"/>
        </w:rPr>
        <w:t xml:space="preserve"> 7</w:t>
      </w:r>
      <w:r w:rsidRPr="00784D52">
        <w:rPr>
          <w:rFonts w:eastAsia="Arial Unicode MS" w:cs="Arial"/>
          <w:b/>
          <w:kern w:val="2"/>
          <w:sz w:val="22"/>
          <w:szCs w:val="22"/>
          <w:lang w:eastAsia="zh-CN"/>
        </w:rPr>
        <w:t xml:space="preserve">: LTE V2X mode-4 UE autonomous resource selection can be baseline for resource allocation of periodic </w:t>
      </w:r>
      <w:r>
        <w:rPr>
          <w:rFonts w:eastAsia="Arial Unicode MS" w:cs="Arial"/>
          <w:b/>
          <w:kern w:val="2"/>
          <w:sz w:val="22"/>
          <w:szCs w:val="22"/>
          <w:lang w:eastAsia="zh-CN"/>
        </w:rPr>
        <w:t>data transmission.</w:t>
      </w:r>
    </w:p>
    <w:p w14:paraId="600E06DF" w14:textId="18977940" w:rsidR="007E0ACC" w:rsidRPr="00784D52" w:rsidRDefault="007E0ACC" w:rsidP="007E0ACC">
      <w:pPr>
        <w:numPr>
          <w:ilvl w:val="0"/>
          <w:numId w:val="25"/>
        </w:num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FFS</w:t>
      </w:r>
      <w:r w:rsidR="003306C3">
        <w:rPr>
          <w:rFonts w:eastAsia="Arial Unicode MS" w:cs="Arial"/>
          <w:b/>
          <w:kern w:val="2"/>
          <w:sz w:val="22"/>
          <w:szCs w:val="22"/>
          <w:lang w:eastAsia="zh-CN"/>
        </w:rPr>
        <w:t>:</w:t>
      </w:r>
      <w:r w:rsidRPr="00784D52">
        <w:rPr>
          <w:rFonts w:eastAsia="Arial Unicode MS" w:cs="Arial"/>
          <w:b/>
          <w:kern w:val="2"/>
          <w:sz w:val="22"/>
          <w:szCs w:val="22"/>
          <w:lang w:eastAsia="zh-CN"/>
        </w:rPr>
        <w:t xml:space="preserve"> </w:t>
      </w:r>
      <w:r w:rsidR="003306C3">
        <w:rPr>
          <w:rFonts w:eastAsia="Arial Unicode MS" w:cs="Arial"/>
          <w:b/>
          <w:kern w:val="2"/>
          <w:sz w:val="22"/>
          <w:szCs w:val="22"/>
          <w:lang w:eastAsia="zh-CN"/>
        </w:rPr>
        <w:t>E</w:t>
      </w:r>
      <w:r w:rsidR="003306C3" w:rsidRPr="00784D52">
        <w:rPr>
          <w:rFonts w:eastAsia="Arial Unicode MS" w:cs="Arial"/>
          <w:b/>
          <w:kern w:val="2"/>
          <w:sz w:val="22"/>
          <w:szCs w:val="22"/>
          <w:lang w:eastAsia="zh-CN"/>
        </w:rPr>
        <w:t xml:space="preserve">nhancement </w:t>
      </w:r>
      <w:r w:rsidRPr="00784D52">
        <w:rPr>
          <w:rFonts w:eastAsia="Arial Unicode MS" w:cs="Arial"/>
          <w:b/>
          <w:kern w:val="2"/>
          <w:sz w:val="22"/>
          <w:szCs w:val="22"/>
          <w:lang w:eastAsia="zh-CN"/>
        </w:rPr>
        <w:t>to reduce consecutive packet loss</w:t>
      </w:r>
    </w:p>
    <w:p w14:paraId="152A7B05" w14:textId="2A6CA0A9" w:rsidR="007E0ACC" w:rsidRPr="00784D52" w:rsidRDefault="007E0ACC" w:rsidP="007E0ACC">
      <w:pPr>
        <w:numPr>
          <w:ilvl w:val="0"/>
          <w:numId w:val="25"/>
        </w:numPr>
        <w:spacing w:after="240"/>
        <w:jc w:val="both"/>
        <w:rPr>
          <w:rFonts w:eastAsia="Arial Unicode MS" w:cs="Arial"/>
          <w:b/>
          <w:kern w:val="2"/>
          <w:sz w:val="22"/>
          <w:szCs w:val="22"/>
          <w:lang w:eastAsia="zh-CN"/>
        </w:rPr>
      </w:pPr>
      <w:r w:rsidRPr="00784D52">
        <w:rPr>
          <w:rFonts w:eastAsia="Arial Unicode MS" w:cs="Arial"/>
          <w:b/>
          <w:kern w:val="2"/>
          <w:sz w:val="22"/>
          <w:szCs w:val="22"/>
          <w:lang w:eastAsia="zh-CN"/>
        </w:rPr>
        <w:t>FFS</w:t>
      </w:r>
      <w:r w:rsidR="003306C3">
        <w:rPr>
          <w:rFonts w:eastAsia="Arial Unicode MS" w:cs="Arial"/>
          <w:b/>
          <w:kern w:val="2"/>
          <w:sz w:val="22"/>
          <w:szCs w:val="22"/>
          <w:lang w:eastAsia="zh-CN"/>
        </w:rPr>
        <w:t>:</w:t>
      </w:r>
      <w:r w:rsidRPr="00784D52">
        <w:rPr>
          <w:rFonts w:eastAsia="Arial Unicode MS" w:cs="Arial"/>
          <w:b/>
          <w:kern w:val="2"/>
          <w:sz w:val="22"/>
          <w:szCs w:val="22"/>
          <w:lang w:eastAsia="zh-CN"/>
        </w:rPr>
        <w:t xml:space="preserve"> </w:t>
      </w:r>
      <w:r w:rsidR="003306C3">
        <w:rPr>
          <w:rFonts w:eastAsia="Arial Unicode MS" w:cs="Arial"/>
          <w:b/>
          <w:kern w:val="2"/>
          <w:sz w:val="22"/>
          <w:szCs w:val="22"/>
          <w:lang w:eastAsia="zh-CN"/>
        </w:rPr>
        <w:t>E</w:t>
      </w:r>
      <w:r w:rsidR="003306C3" w:rsidRPr="00784D52">
        <w:rPr>
          <w:rFonts w:eastAsia="Arial Unicode MS" w:cs="Arial"/>
          <w:b/>
          <w:kern w:val="2"/>
          <w:sz w:val="22"/>
          <w:szCs w:val="22"/>
          <w:lang w:eastAsia="zh-CN"/>
        </w:rPr>
        <w:t xml:space="preserve">nhancement </w:t>
      </w:r>
      <w:r w:rsidRPr="00784D52">
        <w:rPr>
          <w:rFonts w:eastAsia="Arial Unicode MS" w:cs="Arial"/>
          <w:b/>
          <w:kern w:val="2"/>
          <w:sz w:val="22"/>
          <w:szCs w:val="22"/>
          <w:lang w:eastAsia="zh-CN"/>
        </w:rPr>
        <w:t>to mitigate half duplex issue among unicast-UE-pair and groupcast-UE-group</w:t>
      </w:r>
    </w:p>
    <w:p w14:paraId="11B06F1D" w14:textId="245C3269" w:rsidR="007E0ACC" w:rsidRPr="00CA4D5E" w:rsidRDefault="007E0ACC" w:rsidP="007E0ACC">
      <w:pPr>
        <w:spacing w:after="240"/>
        <w:jc w:val="both"/>
        <w:rPr>
          <w:rFonts w:eastAsia="Arial Unicode MS" w:cs="Arial"/>
          <w:b/>
          <w:kern w:val="2"/>
          <w:sz w:val="22"/>
          <w:szCs w:val="22"/>
          <w:lang w:eastAsia="zh-CN"/>
        </w:rPr>
      </w:pPr>
      <w:r w:rsidRPr="00CA4D5E">
        <w:rPr>
          <w:rFonts w:eastAsia="Arial Unicode MS" w:cs="Arial"/>
          <w:b/>
          <w:kern w:val="2"/>
          <w:sz w:val="22"/>
          <w:szCs w:val="22"/>
          <w:lang w:eastAsia="zh-CN"/>
        </w:rPr>
        <w:t>Proposal</w:t>
      </w:r>
      <w:r>
        <w:rPr>
          <w:rFonts w:eastAsia="Arial Unicode MS" w:cs="Arial"/>
          <w:b/>
          <w:kern w:val="2"/>
          <w:sz w:val="22"/>
          <w:szCs w:val="22"/>
          <w:lang w:eastAsia="zh-CN"/>
        </w:rPr>
        <w:t xml:space="preserve"> 8</w:t>
      </w:r>
      <w:r w:rsidRPr="00CA4D5E">
        <w:rPr>
          <w:rFonts w:eastAsia="Arial Unicode MS" w:cs="Arial"/>
          <w:b/>
          <w:kern w:val="2"/>
          <w:sz w:val="22"/>
          <w:szCs w:val="22"/>
          <w:lang w:eastAsia="zh-CN"/>
        </w:rPr>
        <w:t xml:space="preserve">: Short time sensing before resource selection, similar as </w:t>
      </w:r>
      <w:r w:rsidR="003306C3">
        <w:rPr>
          <w:rFonts w:eastAsia="Arial Unicode MS" w:cs="Arial"/>
          <w:b/>
          <w:kern w:val="2"/>
          <w:sz w:val="22"/>
          <w:szCs w:val="22"/>
          <w:lang w:eastAsia="zh-CN"/>
        </w:rPr>
        <w:t>CSMA</w:t>
      </w:r>
      <w:r w:rsidRPr="00CA4D5E">
        <w:rPr>
          <w:rFonts w:eastAsia="Arial Unicode MS" w:cs="Arial"/>
          <w:b/>
          <w:kern w:val="2"/>
          <w:sz w:val="22"/>
          <w:szCs w:val="22"/>
          <w:lang w:eastAsia="zh-CN"/>
        </w:rPr>
        <w:t>, can be studied as UE autonomous resource selection mechanism for aperiodic traffic.</w:t>
      </w:r>
    </w:p>
    <w:p w14:paraId="679B6F34" w14:textId="77777777" w:rsidR="007E0ACC" w:rsidRPr="004E3978" w:rsidRDefault="007E0ACC" w:rsidP="007E0ACC">
      <w:pPr>
        <w:spacing w:after="240"/>
        <w:jc w:val="both"/>
        <w:rPr>
          <w:rFonts w:eastAsia="Arial Unicode MS" w:cs="Arial"/>
          <w:b/>
          <w:kern w:val="2"/>
          <w:sz w:val="22"/>
          <w:szCs w:val="22"/>
          <w:lang w:eastAsia="zh-CN"/>
        </w:rPr>
      </w:pPr>
      <w:r w:rsidRPr="004E3978">
        <w:rPr>
          <w:rFonts w:eastAsia="Arial Unicode MS" w:cs="Arial"/>
          <w:b/>
          <w:kern w:val="2"/>
          <w:sz w:val="22"/>
          <w:szCs w:val="22"/>
          <w:lang w:eastAsia="zh-CN"/>
        </w:rPr>
        <w:t>Proposal</w:t>
      </w:r>
      <w:r>
        <w:rPr>
          <w:rFonts w:eastAsia="Arial Unicode MS" w:cs="Arial"/>
          <w:b/>
          <w:kern w:val="2"/>
          <w:sz w:val="22"/>
          <w:szCs w:val="22"/>
          <w:lang w:eastAsia="zh-CN"/>
        </w:rPr>
        <w:t xml:space="preserve"> 9</w:t>
      </w:r>
      <w:r w:rsidRPr="004E3978">
        <w:rPr>
          <w:rFonts w:eastAsia="Arial Unicode MS" w:cs="Arial"/>
          <w:b/>
          <w:kern w:val="2"/>
          <w:sz w:val="22"/>
          <w:szCs w:val="22"/>
          <w:lang w:eastAsia="zh-CN"/>
        </w:rPr>
        <w:t xml:space="preserve">: Study </w:t>
      </w:r>
      <w:r>
        <w:rPr>
          <w:rFonts w:eastAsia="Arial Unicode MS" w:cs="Arial"/>
          <w:b/>
          <w:kern w:val="2"/>
          <w:sz w:val="22"/>
          <w:szCs w:val="22"/>
          <w:lang w:eastAsia="zh-CN"/>
        </w:rPr>
        <w:t xml:space="preserve">resource allocation based on </w:t>
      </w:r>
      <w:r w:rsidRPr="004E3978">
        <w:rPr>
          <w:rFonts w:eastAsia="Arial Unicode MS" w:cs="Arial"/>
          <w:b/>
          <w:kern w:val="2"/>
          <w:sz w:val="22"/>
          <w:szCs w:val="22"/>
          <w:lang w:eastAsia="zh-CN"/>
        </w:rPr>
        <w:t>header</w:t>
      </w:r>
      <w:r>
        <w:rPr>
          <w:rFonts w:eastAsia="Arial Unicode MS" w:cs="Arial"/>
          <w:b/>
          <w:kern w:val="2"/>
          <w:sz w:val="22"/>
          <w:szCs w:val="22"/>
          <w:lang w:eastAsia="zh-CN"/>
        </w:rPr>
        <w:t>-UE</w:t>
      </w:r>
      <w:r w:rsidRPr="004E3978">
        <w:rPr>
          <w:rFonts w:eastAsia="Arial Unicode MS" w:cs="Arial"/>
          <w:b/>
          <w:kern w:val="2"/>
          <w:sz w:val="22"/>
          <w:szCs w:val="22"/>
          <w:lang w:eastAsia="zh-CN"/>
        </w:rPr>
        <w:t xml:space="preserve"> scheduling</w:t>
      </w:r>
      <w:r>
        <w:rPr>
          <w:rFonts w:eastAsia="Arial Unicode MS" w:cs="Arial"/>
          <w:b/>
          <w:kern w:val="2"/>
          <w:sz w:val="22"/>
          <w:szCs w:val="22"/>
          <w:lang w:eastAsia="zh-CN"/>
        </w:rPr>
        <w:t xml:space="preserve"> </w:t>
      </w:r>
      <w:r w:rsidRPr="004E3978">
        <w:rPr>
          <w:rFonts w:eastAsia="Arial Unicode MS" w:cs="Arial"/>
          <w:b/>
          <w:kern w:val="2"/>
          <w:sz w:val="22"/>
          <w:szCs w:val="22"/>
          <w:lang w:eastAsia="zh-CN"/>
        </w:rPr>
        <w:t xml:space="preserve">within a UE group </w:t>
      </w:r>
      <w:r>
        <w:rPr>
          <w:rFonts w:eastAsia="Arial Unicode MS" w:cs="Arial"/>
          <w:b/>
          <w:kern w:val="2"/>
          <w:sz w:val="22"/>
          <w:szCs w:val="22"/>
          <w:lang w:eastAsia="zh-CN"/>
        </w:rPr>
        <w:t>in</w:t>
      </w:r>
      <w:r w:rsidRPr="004E3978">
        <w:rPr>
          <w:rFonts w:eastAsia="Arial Unicode MS" w:cs="Arial"/>
          <w:b/>
          <w:kern w:val="2"/>
          <w:sz w:val="22"/>
          <w:szCs w:val="22"/>
          <w:lang w:eastAsia="zh-CN"/>
        </w:rPr>
        <w:t xml:space="preserve"> NR </w:t>
      </w:r>
      <w:r>
        <w:rPr>
          <w:rFonts w:eastAsia="Arial Unicode MS" w:cs="Arial"/>
          <w:b/>
          <w:kern w:val="2"/>
          <w:sz w:val="22"/>
          <w:szCs w:val="22"/>
          <w:lang w:eastAsia="zh-CN"/>
        </w:rPr>
        <w:t>V2X</w:t>
      </w:r>
      <w:r w:rsidRPr="004E3978">
        <w:rPr>
          <w:rFonts w:eastAsia="Arial Unicode MS" w:cs="Arial"/>
          <w:b/>
          <w:kern w:val="2"/>
          <w:sz w:val="22"/>
          <w:szCs w:val="22"/>
          <w:lang w:eastAsia="zh-CN"/>
        </w:rPr>
        <w:t>.</w:t>
      </w:r>
    </w:p>
    <w:p w14:paraId="51060477" w14:textId="1C80AFF9" w:rsidR="007E0ACC" w:rsidRPr="004E3978" w:rsidRDefault="007E0ACC" w:rsidP="007E0ACC">
      <w:pPr>
        <w:numPr>
          <w:ilvl w:val="0"/>
          <w:numId w:val="26"/>
        </w:numPr>
        <w:spacing w:after="240"/>
        <w:jc w:val="both"/>
        <w:rPr>
          <w:rFonts w:eastAsia="Arial Unicode MS" w:cs="Arial"/>
          <w:b/>
          <w:kern w:val="2"/>
          <w:sz w:val="22"/>
          <w:szCs w:val="22"/>
          <w:lang w:eastAsia="zh-CN"/>
        </w:rPr>
      </w:pPr>
      <w:r w:rsidRPr="004E3978">
        <w:rPr>
          <w:rFonts w:eastAsia="Arial Unicode MS" w:cs="Arial"/>
          <w:b/>
          <w:kern w:val="2"/>
          <w:sz w:val="22"/>
          <w:szCs w:val="22"/>
          <w:lang w:eastAsia="zh-CN"/>
        </w:rPr>
        <w:t>FFS</w:t>
      </w:r>
      <w:r w:rsidR="003306C3">
        <w:rPr>
          <w:rFonts w:eastAsia="Arial Unicode MS" w:cs="Arial"/>
          <w:b/>
          <w:kern w:val="2"/>
          <w:sz w:val="22"/>
          <w:szCs w:val="22"/>
          <w:lang w:eastAsia="zh-CN"/>
        </w:rPr>
        <w:t>:</w:t>
      </w:r>
      <w:r w:rsidRPr="004E3978">
        <w:rPr>
          <w:rFonts w:eastAsia="Arial Unicode MS" w:cs="Arial"/>
          <w:b/>
          <w:kern w:val="2"/>
          <w:sz w:val="22"/>
          <w:szCs w:val="22"/>
          <w:lang w:eastAsia="zh-CN"/>
        </w:rPr>
        <w:t xml:space="preserve"> UE grouping proce</w:t>
      </w:r>
      <w:r>
        <w:rPr>
          <w:rFonts w:eastAsia="Arial Unicode MS" w:cs="Arial"/>
          <w:b/>
          <w:kern w:val="2"/>
          <w:sz w:val="22"/>
          <w:szCs w:val="22"/>
          <w:lang w:eastAsia="zh-CN"/>
        </w:rPr>
        <w:t>dure.</w:t>
      </w:r>
    </w:p>
    <w:p w14:paraId="63EF160A" w14:textId="31ABCDFB" w:rsidR="007E0ACC" w:rsidRPr="00DB7BEC" w:rsidRDefault="007E0ACC" w:rsidP="007E0AC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Proposal</w:t>
      </w:r>
      <w:r>
        <w:rPr>
          <w:rFonts w:eastAsia="Arial Unicode MS" w:cs="Arial"/>
          <w:b/>
          <w:kern w:val="2"/>
          <w:sz w:val="22"/>
          <w:szCs w:val="22"/>
          <w:lang w:eastAsia="zh-CN"/>
        </w:rPr>
        <w:t xml:space="preserve"> 10</w:t>
      </w:r>
      <w:r w:rsidRPr="00DB7BEC">
        <w:rPr>
          <w:rFonts w:eastAsia="Arial Unicode MS" w:cs="Arial"/>
          <w:b/>
          <w:kern w:val="2"/>
          <w:sz w:val="22"/>
          <w:szCs w:val="22"/>
          <w:lang w:eastAsia="zh-CN"/>
        </w:rPr>
        <w:t xml:space="preserve">: Study to strive for </w:t>
      </w:r>
      <w:r w:rsidR="00892555">
        <w:rPr>
          <w:rFonts w:eastAsia="Arial Unicode MS" w:cs="Arial"/>
          <w:b/>
          <w:kern w:val="2"/>
          <w:sz w:val="22"/>
          <w:szCs w:val="22"/>
          <w:lang w:eastAsia="zh-CN"/>
        </w:rPr>
        <w:t xml:space="preserve">having </w:t>
      </w:r>
      <w:r w:rsidR="00892555" w:rsidRPr="00DB7BEC">
        <w:rPr>
          <w:rFonts w:eastAsia="Arial Unicode MS" w:cs="Arial"/>
          <w:b/>
          <w:kern w:val="2"/>
          <w:sz w:val="22"/>
          <w:szCs w:val="22"/>
          <w:lang w:eastAsia="zh-CN"/>
        </w:rPr>
        <w:t xml:space="preserve">a </w:t>
      </w:r>
      <w:r w:rsidR="00892555">
        <w:rPr>
          <w:rFonts w:eastAsia="Arial Unicode MS" w:cs="Arial"/>
          <w:b/>
          <w:kern w:val="2"/>
          <w:sz w:val="22"/>
          <w:szCs w:val="22"/>
          <w:lang w:eastAsia="zh-CN"/>
        </w:rPr>
        <w:t>unified</w:t>
      </w:r>
      <w:r w:rsidRPr="00DB7BEC">
        <w:rPr>
          <w:rFonts w:eastAsia="Arial Unicode MS" w:cs="Arial"/>
          <w:b/>
          <w:kern w:val="2"/>
          <w:sz w:val="22"/>
          <w:szCs w:val="22"/>
          <w:lang w:eastAsia="zh-CN"/>
        </w:rPr>
        <w:t xml:space="preserve"> resource allocation mechanism for FR1 and FR2.</w:t>
      </w:r>
    </w:p>
    <w:p w14:paraId="6EF263E4" w14:textId="4ECD801C" w:rsidR="007E0ACC" w:rsidRPr="00DB7BEC" w:rsidRDefault="007E0ACC" w:rsidP="007E0AC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Observation</w:t>
      </w:r>
      <w:r>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Pr="00A54823">
        <w:rPr>
          <w:rFonts w:eastAsia="Arial Unicode MS" w:cs="Arial"/>
          <w:b/>
          <w:kern w:val="2"/>
          <w:sz w:val="22"/>
          <w:szCs w:val="22"/>
          <w:lang w:eastAsia="zh-CN"/>
        </w:rPr>
        <w:t>deteriorate</w:t>
      </w:r>
      <w:r w:rsidRPr="00DB7BEC">
        <w:rPr>
          <w:rFonts w:eastAsia="Arial Unicode MS" w:cs="Arial"/>
          <w:b/>
          <w:kern w:val="2"/>
          <w:sz w:val="22"/>
          <w:szCs w:val="22"/>
          <w:lang w:eastAsia="zh-CN"/>
        </w:rPr>
        <w:t xml:space="preserve"> sensing accuracy, if sensing is performed in FR2 which will impact the effectiveness of sensing-based resource </w:t>
      </w:r>
      <w:r w:rsidR="00450CAC">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p>
    <w:p w14:paraId="7EF5694B" w14:textId="2709F532" w:rsidR="007E0ACC" w:rsidRPr="00DB7BEC" w:rsidRDefault="007E0ACC" w:rsidP="007E0ACC">
      <w:pPr>
        <w:spacing w:after="240"/>
        <w:jc w:val="both"/>
        <w:rPr>
          <w:sz w:val="22"/>
          <w:szCs w:val="22"/>
          <w:lang w:eastAsia="ja-JP"/>
        </w:rPr>
      </w:pPr>
      <w:r w:rsidRPr="00DB7BEC">
        <w:rPr>
          <w:b/>
          <w:sz w:val="22"/>
          <w:szCs w:val="22"/>
          <w:lang w:val="en-US" w:eastAsia="ja-JP"/>
        </w:rPr>
        <w:t>Proposal</w:t>
      </w:r>
      <w:r>
        <w:rPr>
          <w:b/>
          <w:sz w:val="22"/>
          <w:szCs w:val="22"/>
          <w:lang w:val="en-US" w:eastAsia="ja-JP"/>
        </w:rPr>
        <w:t xml:space="preserve"> 11:</w:t>
      </w:r>
      <w:r w:rsidRPr="00DB7BEC">
        <w:rPr>
          <w:b/>
          <w:sz w:val="22"/>
          <w:szCs w:val="22"/>
          <w:lang w:val="en-US" w:eastAsia="ja-JP"/>
        </w:rPr>
        <w:t xml:space="preserve"> Study resource preemption mechanism for </w:t>
      </w:r>
      <w:r w:rsidRPr="00762492">
        <w:rPr>
          <w:b/>
          <w:sz w:val="22"/>
          <w:szCs w:val="22"/>
          <w:lang w:val="en-US" w:eastAsia="ja-JP"/>
        </w:rPr>
        <w:t>U</w:t>
      </w:r>
      <w:r w:rsidRPr="00DB7BEC">
        <w:rPr>
          <w:b/>
          <w:sz w:val="22"/>
          <w:szCs w:val="22"/>
          <w:lang w:val="en-US" w:eastAsia="ja-JP"/>
        </w:rPr>
        <w:t>RLLC and eMBB traffic multiplexing</w:t>
      </w:r>
      <w:r>
        <w:rPr>
          <w:b/>
          <w:sz w:val="22"/>
          <w:szCs w:val="22"/>
          <w:lang w:val="en-US" w:eastAsia="ja-JP"/>
        </w:rPr>
        <w:t xml:space="preserve">, if base station-scheduling and/or UE-scheduling based resource allocation are </w:t>
      </w:r>
      <w:r w:rsidR="009F2898">
        <w:rPr>
          <w:b/>
          <w:sz w:val="22"/>
          <w:szCs w:val="22"/>
          <w:lang w:val="en-US" w:eastAsia="ja-JP"/>
        </w:rPr>
        <w:t>supported</w:t>
      </w:r>
      <w:r w:rsidRPr="00762492">
        <w:rPr>
          <w:b/>
          <w:sz w:val="22"/>
          <w:szCs w:val="22"/>
          <w:lang w:val="en-US" w:eastAsia="ja-JP"/>
        </w:rPr>
        <w:t>.</w:t>
      </w:r>
    </w:p>
    <w:p w14:paraId="15DB2B1F" w14:textId="77777777" w:rsidR="0021459A" w:rsidRPr="00450CAC" w:rsidRDefault="0021459A" w:rsidP="00BD3AFD">
      <w:pPr>
        <w:snapToGrid w:val="0"/>
        <w:spacing w:after="240"/>
        <w:jc w:val="both"/>
        <w:rPr>
          <w:rFonts w:eastAsia="DengXian"/>
          <w:lang w:eastAsia="zh-CN"/>
        </w:rPr>
      </w:pP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FBEA652" w14:textId="58D914FB" w:rsidR="0064782A" w:rsidRPr="00EF7DF2" w:rsidRDefault="0064782A" w:rsidP="00BD3AFD">
      <w:pPr>
        <w:spacing w:after="240"/>
        <w:rPr>
          <w:sz w:val="22"/>
          <w:szCs w:val="22"/>
          <w:lang w:val="en-US"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EF7DF2">
        <w:rPr>
          <w:sz w:val="22"/>
          <w:szCs w:val="22"/>
        </w:rPr>
        <w:t xml:space="preserve"> </w:t>
      </w:r>
      <w:r w:rsidRPr="00EF7DF2">
        <w:rPr>
          <w:sz w:val="22"/>
          <w:szCs w:val="22"/>
          <w:lang w:val="en-US" w:eastAsia="ja-JP"/>
        </w:rPr>
        <w:t>RP-181480, “</w:t>
      </w:r>
      <w:r w:rsidRPr="00EF7DF2">
        <w:rPr>
          <w:sz w:val="22"/>
          <w:szCs w:val="22"/>
        </w:rPr>
        <w:t>Study on NR V2X</w:t>
      </w:r>
      <w:r w:rsidRPr="00EF7DF2">
        <w:rPr>
          <w:sz w:val="22"/>
          <w:szCs w:val="22"/>
          <w:lang w:eastAsia="x-none"/>
        </w:rPr>
        <w:t>,” Vodafone</w:t>
      </w:r>
      <w:r w:rsidR="00E95E70">
        <w:rPr>
          <w:rFonts w:hint="eastAsia"/>
          <w:sz w:val="22"/>
          <w:szCs w:val="22"/>
          <w:lang w:eastAsia="ja-JP"/>
        </w:rPr>
        <w:t>.</w:t>
      </w:r>
    </w:p>
    <w:p w14:paraId="1FFF432D" w14:textId="39F9B57D" w:rsidR="00C31386" w:rsidRPr="00DD4446" w:rsidRDefault="006A26B0" w:rsidP="00DD4446">
      <w:pPr>
        <w:widowControl w:val="0"/>
        <w:snapToGrid w:val="0"/>
        <w:spacing w:after="120"/>
        <w:jc w:val="both"/>
        <w:rPr>
          <w:sz w:val="22"/>
          <w:szCs w:val="22"/>
          <w:lang w:val="en-US" w:eastAsia="ja-JP"/>
        </w:rPr>
      </w:pPr>
      <w:r>
        <w:rPr>
          <w:rFonts w:eastAsia="Arial Unicode MS" w:cs="Arial"/>
          <w:kern w:val="2"/>
          <w:sz w:val="22"/>
          <w:szCs w:val="22"/>
          <w:lang w:eastAsia="zh-CN"/>
        </w:rPr>
        <w:t xml:space="preserve">[2] </w:t>
      </w:r>
      <w:r w:rsidRPr="00992CB9">
        <w:rPr>
          <w:sz w:val="22"/>
          <w:szCs w:val="22"/>
          <w:lang w:val="en-US" w:eastAsia="ja-JP"/>
        </w:rPr>
        <w:t>3GPP TR 22.886, “Study on enhancement of 3GPP Support for 5G V2X Services”</w:t>
      </w:r>
      <w:r>
        <w:rPr>
          <w:sz w:val="22"/>
          <w:szCs w:val="22"/>
          <w:lang w:val="en-US" w:eastAsia="ja-JP"/>
        </w:rPr>
        <w:t>.</w:t>
      </w:r>
    </w:p>
    <w:sectPr w:rsidR="00C31386" w:rsidRPr="00DD4446" w:rsidSect="003A7D1C">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963450" w16cid:durableId="1F15AD53"/>
  <w16cid:commentId w16cid:paraId="4347AEF2" w16cid:durableId="1F15AF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EA0A" w14:textId="77777777" w:rsidR="00EA47C9" w:rsidRDefault="00EA47C9">
      <w:r>
        <w:separator/>
      </w:r>
    </w:p>
  </w:endnote>
  <w:endnote w:type="continuationSeparator" w:id="0">
    <w:p w14:paraId="2966C56B" w14:textId="77777777" w:rsidR="00EA47C9" w:rsidRDefault="00EA47C9">
      <w:r>
        <w:continuationSeparator/>
      </w:r>
    </w:p>
  </w:endnote>
  <w:endnote w:type="continuationNotice" w:id="1">
    <w:p w14:paraId="19AA466C" w14:textId="77777777" w:rsidR="00EA47C9" w:rsidRDefault="00EA4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9DD5" w14:textId="3398873D" w:rsidR="00662A55" w:rsidRDefault="00662A55">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2927C1">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2927C1">
      <w:rPr>
        <w:rStyle w:val="af1"/>
        <w:noProof/>
      </w:rPr>
      <w:t>7</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9008" w14:textId="77777777" w:rsidR="00EA47C9" w:rsidRDefault="00EA47C9">
      <w:r>
        <w:separator/>
      </w:r>
    </w:p>
  </w:footnote>
  <w:footnote w:type="continuationSeparator" w:id="0">
    <w:p w14:paraId="49D47B86" w14:textId="77777777" w:rsidR="00EA47C9" w:rsidRDefault="00EA47C9">
      <w:r>
        <w:continuationSeparator/>
      </w:r>
    </w:p>
  </w:footnote>
  <w:footnote w:type="continuationNotice" w:id="1">
    <w:p w14:paraId="7456D143" w14:textId="77777777" w:rsidR="00EA47C9" w:rsidRDefault="00EA47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5"/>
  </w:num>
  <w:num w:numId="4">
    <w:abstractNumId w:val="6"/>
  </w:num>
  <w:num w:numId="5">
    <w:abstractNumId w:val="18"/>
  </w:num>
  <w:num w:numId="6">
    <w:abstractNumId w:val="4"/>
  </w:num>
  <w:num w:numId="7">
    <w:abstractNumId w:val="10"/>
  </w:num>
  <w:num w:numId="8">
    <w:abstractNumId w:val="5"/>
  </w:num>
  <w:num w:numId="9">
    <w:abstractNumId w:val="11"/>
  </w:num>
  <w:num w:numId="10">
    <w:abstractNumId w:val="8"/>
  </w:num>
  <w:num w:numId="11">
    <w:abstractNumId w:val="17"/>
  </w:num>
  <w:num w:numId="12">
    <w:abstractNumId w:val="1"/>
  </w:num>
  <w:num w:numId="13">
    <w:abstractNumId w:val="9"/>
  </w:num>
  <w:num w:numId="14">
    <w:abstractNumId w:val="7"/>
  </w:num>
  <w:num w:numId="15">
    <w:abstractNumId w:val="14"/>
  </w:num>
  <w:num w:numId="16">
    <w:abstractNumId w:val="15"/>
  </w:num>
  <w:num w:numId="17">
    <w:abstractNumId w:val="16"/>
  </w:num>
  <w:num w:numId="18">
    <w:abstractNumId w:val="19"/>
  </w:num>
  <w:num w:numId="19">
    <w:abstractNumId w:val="12"/>
  </w:num>
  <w:num w:numId="20">
    <w:abstractNumId w:val="15"/>
  </w:num>
  <w:num w:numId="21">
    <w:abstractNumId w:val="15"/>
  </w:num>
  <w:num w:numId="22">
    <w:abstractNumId w:val="15"/>
  </w:num>
  <w:num w:numId="23">
    <w:abstractNumId w:val="15"/>
  </w:num>
  <w:num w:numId="24">
    <w:abstractNumId w:val="15"/>
  </w:num>
  <w:num w:numId="25">
    <w:abstractNumId w:val="3"/>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88B"/>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B73"/>
    <w:rsid w:val="000A6E46"/>
    <w:rsid w:val="000A7872"/>
    <w:rsid w:val="000A7B93"/>
    <w:rsid w:val="000B06FE"/>
    <w:rsid w:val="000B1C67"/>
    <w:rsid w:val="000B2B94"/>
    <w:rsid w:val="000B3E7E"/>
    <w:rsid w:val="000B4354"/>
    <w:rsid w:val="000B4857"/>
    <w:rsid w:val="000B4A27"/>
    <w:rsid w:val="000B4BFD"/>
    <w:rsid w:val="000B4FF0"/>
    <w:rsid w:val="000B51CB"/>
    <w:rsid w:val="000B5A89"/>
    <w:rsid w:val="000B5BDC"/>
    <w:rsid w:val="000B7582"/>
    <w:rsid w:val="000B7E58"/>
    <w:rsid w:val="000B7EB4"/>
    <w:rsid w:val="000C002D"/>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1DAD"/>
    <w:rsid w:val="00152A97"/>
    <w:rsid w:val="00152C4C"/>
    <w:rsid w:val="00152D8E"/>
    <w:rsid w:val="00153A9E"/>
    <w:rsid w:val="001550A0"/>
    <w:rsid w:val="0015582D"/>
    <w:rsid w:val="00156D94"/>
    <w:rsid w:val="00157019"/>
    <w:rsid w:val="00160403"/>
    <w:rsid w:val="00160663"/>
    <w:rsid w:val="00160FD7"/>
    <w:rsid w:val="001627C2"/>
    <w:rsid w:val="001636B8"/>
    <w:rsid w:val="001656C6"/>
    <w:rsid w:val="0016725B"/>
    <w:rsid w:val="00167909"/>
    <w:rsid w:val="0017049E"/>
    <w:rsid w:val="001719A2"/>
    <w:rsid w:val="001720DD"/>
    <w:rsid w:val="0017220C"/>
    <w:rsid w:val="0017263D"/>
    <w:rsid w:val="0017301D"/>
    <w:rsid w:val="00173A94"/>
    <w:rsid w:val="001746A4"/>
    <w:rsid w:val="00174733"/>
    <w:rsid w:val="001761E9"/>
    <w:rsid w:val="00176219"/>
    <w:rsid w:val="0017625E"/>
    <w:rsid w:val="001770E2"/>
    <w:rsid w:val="00177419"/>
    <w:rsid w:val="00177A17"/>
    <w:rsid w:val="00181F6E"/>
    <w:rsid w:val="00181FFB"/>
    <w:rsid w:val="0018206B"/>
    <w:rsid w:val="00183AC7"/>
    <w:rsid w:val="00185758"/>
    <w:rsid w:val="001857DE"/>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48E"/>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498"/>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F71"/>
    <w:rsid w:val="003F4102"/>
    <w:rsid w:val="003F4BE8"/>
    <w:rsid w:val="003F7351"/>
    <w:rsid w:val="003F7CA2"/>
    <w:rsid w:val="00400823"/>
    <w:rsid w:val="004018A1"/>
    <w:rsid w:val="00401CF8"/>
    <w:rsid w:val="004024E7"/>
    <w:rsid w:val="004024F8"/>
    <w:rsid w:val="0040252A"/>
    <w:rsid w:val="004034A0"/>
    <w:rsid w:val="00403711"/>
    <w:rsid w:val="00403FED"/>
    <w:rsid w:val="004051B7"/>
    <w:rsid w:val="0040544F"/>
    <w:rsid w:val="004055A7"/>
    <w:rsid w:val="00405D40"/>
    <w:rsid w:val="00405E88"/>
    <w:rsid w:val="00406510"/>
    <w:rsid w:val="00406E11"/>
    <w:rsid w:val="00407712"/>
    <w:rsid w:val="00407EC6"/>
    <w:rsid w:val="00410A77"/>
    <w:rsid w:val="004111C8"/>
    <w:rsid w:val="00411264"/>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27A7"/>
    <w:rsid w:val="00442926"/>
    <w:rsid w:val="00442DCE"/>
    <w:rsid w:val="00443C72"/>
    <w:rsid w:val="00443CAF"/>
    <w:rsid w:val="00444A49"/>
    <w:rsid w:val="00444D0A"/>
    <w:rsid w:val="004457AF"/>
    <w:rsid w:val="00445C8F"/>
    <w:rsid w:val="0044705F"/>
    <w:rsid w:val="00447098"/>
    <w:rsid w:val="00447B01"/>
    <w:rsid w:val="0045018F"/>
    <w:rsid w:val="00450641"/>
    <w:rsid w:val="00450CAC"/>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2C2F"/>
    <w:rsid w:val="004E322B"/>
    <w:rsid w:val="004E3689"/>
    <w:rsid w:val="004E368E"/>
    <w:rsid w:val="004E3978"/>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3E98"/>
    <w:rsid w:val="0052487E"/>
    <w:rsid w:val="0052566D"/>
    <w:rsid w:val="0052792F"/>
    <w:rsid w:val="00527A23"/>
    <w:rsid w:val="00527FD6"/>
    <w:rsid w:val="00530BE0"/>
    <w:rsid w:val="0053158C"/>
    <w:rsid w:val="005333BC"/>
    <w:rsid w:val="005337A6"/>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CB5"/>
    <w:rsid w:val="0059125F"/>
    <w:rsid w:val="00591728"/>
    <w:rsid w:val="00591D16"/>
    <w:rsid w:val="0059210E"/>
    <w:rsid w:val="005928E3"/>
    <w:rsid w:val="0059407E"/>
    <w:rsid w:val="00594D8D"/>
    <w:rsid w:val="005961EA"/>
    <w:rsid w:val="00596201"/>
    <w:rsid w:val="00596AAB"/>
    <w:rsid w:val="005A0348"/>
    <w:rsid w:val="005A04E9"/>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500F"/>
    <w:rsid w:val="005E611E"/>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723"/>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F3A"/>
    <w:rsid w:val="006170B3"/>
    <w:rsid w:val="00617251"/>
    <w:rsid w:val="006177B3"/>
    <w:rsid w:val="00620BF9"/>
    <w:rsid w:val="0062101C"/>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2C2D"/>
    <w:rsid w:val="006F5B3F"/>
    <w:rsid w:val="006F7815"/>
    <w:rsid w:val="006F7BDF"/>
    <w:rsid w:val="007016CD"/>
    <w:rsid w:val="007018B9"/>
    <w:rsid w:val="00702EC4"/>
    <w:rsid w:val="00703334"/>
    <w:rsid w:val="00703FA5"/>
    <w:rsid w:val="007041DE"/>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482F"/>
    <w:rsid w:val="00766C79"/>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69D9"/>
    <w:rsid w:val="007C73DC"/>
    <w:rsid w:val="007D16BF"/>
    <w:rsid w:val="007D1D25"/>
    <w:rsid w:val="007D1D82"/>
    <w:rsid w:val="007D2381"/>
    <w:rsid w:val="007D3097"/>
    <w:rsid w:val="007D340A"/>
    <w:rsid w:val="007D4C24"/>
    <w:rsid w:val="007D5F7E"/>
    <w:rsid w:val="007D63CE"/>
    <w:rsid w:val="007D6683"/>
    <w:rsid w:val="007D73F5"/>
    <w:rsid w:val="007E048E"/>
    <w:rsid w:val="007E05E1"/>
    <w:rsid w:val="007E0ACC"/>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59E7"/>
    <w:rsid w:val="008270E7"/>
    <w:rsid w:val="00827C4B"/>
    <w:rsid w:val="00830005"/>
    <w:rsid w:val="008308A9"/>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38B"/>
    <w:rsid w:val="008378E8"/>
    <w:rsid w:val="00837A8C"/>
    <w:rsid w:val="0084049E"/>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470"/>
    <w:rsid w:val="00864700"/>
    <w:rsid w:val="00864949"/>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83F"/>
    <w:rsid w:val="008920A8"/>
    <w:rsid w:val="00892324"/>
    <w:rsid w:val="00892555"/>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486D"/>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3608"/>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D02"/>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5B1F"/>
    <w:rsid w:val="009E678F"/>
    <w:rsid w:val="009E6E66"/>
    <w:rsid w:val="009E70BC"/>
    <w:rsid w:val="009E77BB"/>
    <w:rsid w:val="009F06E6"/>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540D"/>
    <w:rsid w:val="00A067EE"/>
    <w:rsid w:val="00A06EAB"/>
    <w:rsid w:val="00A07BD9"/>
    <w:rsid w:val="00A10293"/>
    <w:rsid w:val="00A109AC"/>
    <w:rsid w:val="00A10A47"/>
    <w:rsid w:val="00A11A2C"/>
    <w:rsid w:val="00A12D3E"/>
    <w:rsid w:val="00A155E9"/>
    <w:rsid w:val="00A16215"/>
    <w:rsid w:val="00A167F1"/>
    <w:rsid w:val="00A16A04"/>
    <w:rsid w:val="00A179D0"/>
    <w:rsid w:val="00A201E0"/>
    <w:rsid w:val="00A21184"/>
    <w:rsid w:val="00A21563"/>
    <w:rsid w:val="00A21A39"/>
    <w:rsid w:val="00A21CD0"/>
    <w:rsid w:val="00A21F2C"/>
    <w:rsid w:val="00A22A8D"/>
    <w:rsid w:val="00A23A55"/>
    <w:rsid w:val="00A23A8C"/>
    <w:rsid w:val="00A23F34"/>
    <w:rsid w:val="00A247CB"/>
    <w:rsid w:val="00A24822"/>
    <w:rsid w:val="00A25D62"/>
    <w:rsid w:val="00A25E84"/>
    <w:rsid w:val="00A26D1D"/>
    <w:rsid w:val="00A26D69"/>
    <w:rsid w:val="00A26E33"/>
    <w:rsid w:val="00A27D98"/>
    <w:rsid w:val="00A30A81"/>
    <w:rsid w:val="00A3209C"/>
    <w:rsid w:val="00A3294B"/>
    <w:rsid w:val="00A32AB9"/>
    <w:rsid w:val="00A32DE9"/>
    <w:rsid w:val="00A33B0E"/>
    <w:rsid w:val="00A367F7"/>
    <w:rsid w:val="00A36CFE"/>
    <w:rsid w:val="00A375E3"/>
    <w:rsid w:val="00A376ED"/>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5AD"/>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FBF"/>
    <w:rsid w:val="00A95234"/>
    <w:rsid w:val="00A96C0A"/>
    <w:rsid w:val="00A9757E"/>
    <w:rsid w:val="00A97EAC"/>
    <w:rsid w:val="00AA12A6"/>
    <w:rsid w:val="00AA1744"/>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0B17"/>
    <w:rsid w:val="00AE1056"/>
    <w:rsid w:val="00AE1073"/>
    <w:rsid w:val="00AE133F"/>
    <w:rsid w:val="00AE22E0"/>
    <w:rsid w:val="00AE236F"/>
    <w:rsid w:val="00AE25A3"/>
    <w:rsid w:val="00AE2656"/>
    <w:rsid w:val="00AE3EDA"/>
    <w:rsid w:val="00AE6009"/>
    <w:rsid w:val="00AE64B9"/>
    <w:rsid w:val="00AE6DF7"/>
    <w:rsid w:val="00AF0B12"/>
    <w:rsid w:val="00AF1990"/>
    <w:rsid w:val="00AF19C3"/>
    <w:rsid w:val="00AF1BCA"/>
    <w:rsid w:val="00AF1F79"/>
    <w:rsid w:val="00AF422E"/>
    <w:rsid w:val="00AF523B"/>
    <w:rsid w:val="00AF5EE2"/>
    <w:rsid w:val="00AF6B35"/>
    <w:rsid w:val="00AF6B69"/>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5545"/>
    <w:rsid w:val="00B756C4"/>
    <w:rsid w:val="00B75BD3"/>
    <w:rsid w:val="00B75DF9"/>
    <w:rsid w:val="00B7639A"/>
    <w:rsid w:val="00B76636"/>
    <w:rsid w:val="00B76D2A"/>
    <w:rsid w:val="00B76FC2"/>
    <w:rsid w:val="00B77302"/>
    <w:rsid w:val="00B77656"/>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49FB"/>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048"/>
    <w:rsid w:val="00C60801"/>
    <w:rsid w:val="00C6093C"/>
    <w:rsid w:val="00C60E26"/>
    <w:rsid w:val="00C61DB2"/>
    <w:rsid w:val="00C6363D"/>
    <w:rsid w:val="00C639CE"/>
    <w:rsid w:val="00C65C4F"/>
    <w:rsid w:val="00C67FCC"/>
    <w:rsid w:val="00C703BD"/>
    <w:rsid w:val="00C707B3"/>
    <w:rsid w:val="00C70DA1"/>
    <w:rsid w:val="00C72CC9"/>
    <w:rsid w:val="00C73B1B"/>
    <w:rsid w:val="00C747B5"/>
    <w:rsid w:val="00C74BD8"/>
    <w:rsid w:val="00C7545F"/>
    <w:rsid w:val="00C75889"/>
    <w:rsid w:val="00C75C52"/>
    <w:rsid w:val="00C7602B"/>
    <w:rsid w:val="00C764B0"/>
    <w:rsid w:val="00C7654E"/>
    <w:rsid w:val="00C77052"/>
    <w:rsid w:val="00C80679"/>
    <w:rsid w:val="00C80BCD"/>
    <w:rsid w:val="00C8125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F99"/>
    <w:rsid w:val="00CA14A9"/>
    <w:rsid w:val="00CA1546"/>
    <w:rsid w:val="00CA1B81"/>
    <w:rsid w:val="00CA249B"/>
    <w:rsid w:val="00CA2554"/>
    <w:rsid w:val="00CA2A97"/>
    <w:rsid w:val="00CA2D8F"/>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C0B00"/>
    <w:rsid w:val="00CC1B2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0A9"/>
    <w:rsid w:val="00D762BC"/>
    <w:rsid w:val="00D7770E"/>
    <w:rsid w:val="00D77FAA"/>
    <w:rsid w:val="00D8045B"/>
    <w:rsid w:val="00D81B39"/>
    <w:rsid w:val="00D82743"/>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D04CD"/>
    <w:rsid w:val="00DD0B0F"/>
    <w:rsid w:val="00DD15F4"/>
    <w:rsid w:val="00DD2810"/>
    <w:rsid w:val="00DD3057"/>
    <w:rsid w:val="00DD32AB"/>
    <w:rsid w:val="00DD40DE"/>
    <w:rsid w:val="00DD4444"/>
    <w:rsid w:val="00DD4446"/>
    <w:rsid w:val="00DD49B0"/>
    <w:rsid w:val="00DD4C15"/>
    <w:rsid w:val="00DD5CE0"/>
    <w:rsid w:val="00DD6135"/>
    <w:rsid w:val="00DD630C"/>
    <w:rsid w:val="00DD6E4A"/>
    <w:rsid w:val="00DD766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5E70"/>
    <w:rsid w:val="00E965ED"/>
    <w:rsid w:val="00E975B7"/>
    <w:rsid w:val="00E97AA4"/>
    <w:rsid w:val="00EA0816"/>
    <w:rsid w:val="00EA2011"/>
    <w:rsid w:val="00EA3B92"/>
    <w:rsid w:val="00EA3D88"/>
    <w:rsid w:val="00EA425F"/>
    <w:rsid w:val="00EA47BF"/>
    <w:rsid w:val="00EA47C9"/>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F71"/>
    <w:rsid w:val="00F63BDF"/>
    <w:rsid w:val="00F64360"/>
    <w:rsid w:val="00F643D0"/>
    <w:rsid w:val="00F643D3"/>
    <w:rsid w:val="00F6584E"/>
    <w:rsid w:val="00F65FA4"/>
    <w:rsid w:val="00F66301"/>
    <w:rsid w:val="00F673CD"/>
    <w:rsid w:val="00F677CC"/>
    <w:rsid w:val="00F67B2E"/>
    <w:rsid w:val="00F706D6"/>
    <w:rsid w:val="00F70AB2"/>
    <w:rsid w:val="00F70C63"/>
    <w:rsid w:val="00F70D47"/>
    <w:rsid w:val="00F70FFC"/>
    <w:rsid w:val="00F71818"/>
    <w:rsid w:val="00F722BD"/>
    <w:rsid w:val="00F72452"/>
    <w:rsid w:val="00F73224"/>
    <w:rsid w:val="00F73672"/>
    <w:rsid w:val="00F75257"/>
    <w:rsid w:val="00F76361"/>
    <w:rsid w:val="00F775C7"/>
    <w:rsid w:val="00F7768E"/>
    <w:rsid w:val="00F80A0E"/>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F71"/>
    <w:rsid w:val="00FB43AD"/>
    <w:rsid w:val="00FB4AF0"/>
    <w:rsid w:val="00FB4BF6"/>
    <w:rsid w:val="00FB6247"/>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7</Pages>
  <Words>2507</Words>
  <Characters>14294</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31</cp:revision>
  <cp:lastPrinted>2016-05-11T07:50:00Z</cp:lastPrinted>
  <dcterms:created xsi:type="dcterms:W3CDTF">2018-08-06T08:37:00Z</dcterms:created>
  <dcterms:modified xsi:type="dcterms:W3CDTF">2018-08-10T05:04:00Z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